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25AE" w14:textId="77777777" w:rsidR="001A5AA0" w:rsidRPr="00C12ABE" w:rsidRDefault="001A5AA0" w:rsidP="001A5AA0">
      <w:pPr>
        <w:jc w:val="center"/>
        <w:rPr>
          <w:rFonts w:ascii="Times New Roman" w:hAnsi="Times New Roman"/>
          <w:b/>
          <w:sz w:val="32"/>
          <w:szCs w:val="32"/>
        </w:rPr>
      </w:pPr>
    </w:p>
    <w:p w14:paraId="104225AF"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REQUEST FOR PROPOSAL</w:t>
      </w:r>
    </w:p>
    <w:p w14:paraId="104225B0" w14:textId="2CBB092B" w:rsidR="001A5AA0" w:rsidRPr="00C12ABE" w:rsidRDefault="001A5AA0" w:rsidP="001A5AA0">
      <w:pPr>
        <w:jc w:val="center"/>
        <w:rPr>
          <w:rFonts w:ascii="Times New Roman" w:hAnsi="Times New Roman"/>
          <w:b/>
          <w:color w:val="FF0000"/>
          <w:sz w:val="32"/>
          <w:szCs w:val="32"/>
        </w:rPr>
      </w:pPr>
      <w:r w:rsidRPr="00C12ABE">
        <w:rPr>
          <w:rFonts w:ascii="Times New Roman" w:hAnsi="Times New Roman"/>
          <w:b/>
          <w:sz w:val="32"/>
          <w:szCs w:val="32"/>
        </w:rPr>
        <w:t>OPC-</w:t>
      </w:r>
      <w:r w:rsidR="00163D9B">
        <w:rPr>
          <w:rFonts w:ascii="Times New Roman" w:hAnsi="Times New Roman"/>
          <w:b/>
          <w:sz w:val="32"/>
          <w:szCs w:val="32"/>
        </w:rPr>
        <w:t>T-</w:t>
      </w:r>
      <w:r w:rsidR="00F11DCE">
        <w:rPr>
          <w:rFonts w:ascii="Times New Roman" w:hAnsi="Times New Roman"/>
          <w:b/>
          <w:sz w:val="32"/>
          <w:szCs w:val="32"/>
        </w:rPr>
        <w:t>20</w:t>
      </w:r>
      <w:r w:rsidR="00087A7A">
        <w:rPr>
          <w:rFonts w:ascii="Times New Roman" w:hAnsi="Times New Roman"/>
          <w:b/>
          <w:sz w:val="32"/>
          <w:szCs w:val="32"/>
        </w:rPr>
        <w:t>23-</w:t>
      </w:r>
      <w:r w:rsidR="00AF0C34">
        <w:rPr>
          <w:rFonts w:ascii="Times New Roman" w:hAnsi="Times New Roman"/>
          <w:b/>
          <w:sz w:val="32"/>
          <w:szCs w:val="32"/>
        </w:rPr>
        <w:t>04</w:t>
      </w:r>
    </w:p>
    <w:p w14:paraId="104225B1" w14:textId="77777777" w:rsidR="001A5AA0" w:rsidRPr="00C12ABE" w:rsidRDefault="001A5AA0" w:rsidP="001A5AA0">
      <w:pPr>
        <w:jc w:val="center"/>
        <w:rPr>
          <w:rFonts w:ascii="Times New Roman" w:hAnsi="Times New Roman"/>
          <w:b/>
          <w:sz w:val="32"/>
          <w:szCs w:val="32"/>
        </w:rPr>
      </w:pPr>
    </w:p>
    <w:p w14:paraId="104225B2" w14:textId="77777777" w:rsidR="001A5AA0" w:rsidRPr="00C12ABE" w:rsidRDefault="001A5AA0" w:rsidP="001A5AA0">
      <w:pPr>
        <w:spacing w:before="120"/>
        <w:jc w:val="center"/>
        <w:rPr>
          <w:rFonts w:ascii="Times New Roman" w:hAnsi="Times New Roman"/>
          <w:b/>
          <w:sz w:val="32"/>
          <w:szCs w:val="32"/>
        </w:rPr>
      </w:pPr>
      <w:r w:rsidRPr="00C12ABE">
        <w:rPr>
          <w:rFonts w:ascii="Times New Roman" w:hAnsi="Times New Roman"/>
          <w:b/>
          <w:sz w:val="32"/>
          <w:szCs w:val="32"/>
        </w:rPr>
        <w:t xml:space="preserve">For </w:t>
      </w:r>
    </w:p>
    <w:p w14:paraId="104225B3" w14:textId="454DA7DE" w:rsidR="00613F34" w:rsidRDefault="0048343A" w:rsidP="0074276E">
      <w:pPr>
        <w:spacing w:before="120" w:line="240" w:lineRule="auto"/>
        <w:jc w:val="center"/>
        <w:rPr>
          <w:rFonts w:ascii="Times New Roman" w:hAnsi="Times New Roman"/>
          <w:b/>
          <w:sz w:val="32"/>
          <w:szCs w:val="32"/>
        </w:rPr>
      </w:pPr>
      <w:r>
        <w:rPr>
          <w:rFonts w:ascii="Times New Roman" w:hAnsi="Times New Roman"/>
          <w:b/>
          <w:sz w:val="32"/>
          <w:szCs w:val="32"/>
        </w:rPr>
        <w:t>Clean Energy and Climate Change</w:t>
      </w:r>
      <w:r w:rsidR="002501F8">
        <w:rPr>
          <w:rFonts w:ascii="Times New Roman" w:hAnsi="Times New Roman"/>
          <w:b/>
          <w:sz w:val="32"/>
          <w:szCs w:val="32"/>
        </w:rPr>
        <w:t xml:space="preserve"> </w:t>
      </w:r>
      <w:r w:rsidR="00BE6271">
        <w:rPr>
          <w:rFonts w:ascii="Times New Roman" w:hAnsi="Times New Roman"/>
          <w:b/>
          <w:sz w:val="32"/>
          <w:szCs w:val="32"/>
        </w:rPr>
        <w:t>Technical</w:t>
      </w:r>
      <w:r w:rsidR="00190E6B" w:rsidRPr="00F317DA">
        <w:rPr>
          <w:rFonts w:ascii="Times New Roman" w:hAnsi="Times New Roman"/>
          <w:b/>
          <w:sz w:val="32"/>
          <w:szCs w:val="32"/>
        </w:rPr>
        <w:t xml:space="preserve"> Services </w:t>
      </w:r>
      <w:r w:rsidR="00141AD7" w:rsidRPr="00F317DA">
        <w:rPr>
          <w:rFonts w:ascii="Times New Roman" w:hAnsi="Times New Roman"/>
          <w:b/>
          <w:sz w:val="32"/>
          <w:szCs w:val="32"/>
        </w:rPr>
        <w:t>R</w:t>
      </w:r>
      <w:r w:rsidR="00190E6B" w:rsidRPr="00F317DA">
        <w:rPr>
          <w:rFonts w:ascii="Times New Roman" w:hAnsi="Times New Roman"/>
          <w:b/>
          <w:sz w:val="32"/>
          <w:szCs w:val="32"/>
        </w:rPr>
        <w:t xml:space="preserve">egarding </w:t>
      </w:r>
      <w:r w:rsidR="00613F34">
        <w:rPr>
          <w:rFonts w:ascii="Times New Roman" w:hAnsi="Times New Roman"/>
          <w:b/>
          <w:sz w:val="32"/>
          <w:szCs w:val="32"/>
        </w:rPr>
        <w:t>t</w:t>
      </w:r>
      <w:r w:rsidR="00827F67">
        <w:rPr>
          <w:rFonts w:ascii="Times New Roman" w:hAnsi="Times New Roman"/>
          <w:b/>
          <w:sz w:val="32"/>
          <w:szCs w:val="32"/>
        </w:rPr>
        <w:t xml:space="preserve">he </w:t>
      </w:r>
      <w:r w:rsidR="007F7E36">
        <w:rPr>
          <w:rFonts w:ascii="Times New Roman" w:hAnsi="Times New Roman"/>
          <w:b/>
          <w:sz w:val="32"/>
          <w:szCs w:val="32"/>
        </w:rPr>
        <w:t>Application</w:t>
      </w:r>
      <w:r w:rsidR="00F63742">
        <w:rPr>
          <w:rFonts w:ascii="Times New Roman" w:hAnsi="Times New Roman"/>
          <w:b/>
          <w:sz w:val="32"/>
          <w:szCs w:val="32"/>
        </w:rPr>
        <w:t xml:space="preserve"> </w:t>
      </w:r>
      <w:r w:rsidR="00613F34">
        <w:rPr>
          <w:rFonts w:ascii="Times New Roman" w:hAnsi="Times New Roman"/>
          <w:b/>
          <w:sz w:val="32"/>
          <w:szCs w:val="32"/>
        </w:rPr>
        <w:t>of</w:t>
      </w:r>
      <w:r w:rsidR="001D1C22">
        <w:rPr>
          <w:rFonts w:ascii="Times New Roman" w:hAnsi="Times New Roman"/>
          <w:b/>
          <w:sz w:val="32"/>
          <w:szCs w:val="32"/>
        </w:rPr>
        <w:t xml:space="preserve"> the</w:t>
      </w:r>
      <w:r w:rsidR="00613F34">
        <w:rPr>
          <w:rFonts w:ascii="Times New Roman" w:hAnsi="Times New Roman"/>
          <w:b/>
          <w:sz w:val="32"/>
          <w:szCs w:val="32"/>
        </w:rPr>
        <w:t xml:space="preserve"> </w:t>
      </w:r>
      <w:r w:rsidR="00A33EDB">
        <w:rPr>
          <w:rFonts w:ascii="Times New Roman" w:hAnsi="Times New Roman"/>
          <w:b/>
          <w:sz w:val="32"/>
          <w:szCs w:val="32"/>
        </w:rPr>
        <w:t xml:space="preserve">Potomac Electric Power Company </w:t>
      </w:r>
      <w:r w:rsidR="00473B9F">
        <w:rPr>
          <w:rFonts w:ascii="Times New Roman" w:hAnsi="Times New Roman"/>
          <w:b/>
          <w:sz w:val="32"/>
          <w:szCs w:val="32"/>
        </w:rPr>
        <w:t xml:space="preserve">for Authority </w:t>
      </w:r>
      <w:r w:rsidR="003E1218">
        <w:rPr>
          <w:rFonts w:ascii="Times New Roman" w:hAnsi="Times New Roman"/>
          <w:b/>
          <w:sz w:val="32"/>
          <w:szCs w:val="32"/>
        </w:rPr>
        <w:t xml:space="preserve">to Increase </w:t>
      </w:r>
      <w:r w:rsidR="00613F34">
        <w:rPr>
          <w:rFonts w:ascii="Times New Roman" w:hAnsi="Times New Roman"/>
          <w:b/>
          <w:sz w:val="32"/>
          <w:szCs w:val="32"/>
        </w:rPr>
        <w:t>Existing</w:t>
      </w:r>
      <w:r w:rsidR="003E1218">
        <w:rPr>
          <w:rFonts w:ascii="Times New Roman" w:hAnsi="Times New Roman"/>
          <w:b/>
          <w:sz w:val="32"/>
          <w:szCs w:val="32"/>
        </w:rPr>
        <w:t xml:space="preserve"> Retail</w:t>
      </w:r>
      <w:r w:rsidR="00613F34">
        <w:rPr>
          <w:rFonts w:ascii="Times New Roman" w:hAnsi="Times New Roman"/>
          <w:b/>
          <w:sz w:val="32"/>
          <w:szCs w:val="32"/>
        </w:rPr>
        <w:t xml:space="preserve"> Rates and Charges for </w:t>
      </w:r>
      <w:r w:rsidR="00A33EDB">
        <w:rPr>
          <w:rFonts w:ascii="Times New Roman" w:hAnsi="Times New Roman"/>
          <w:b/>
          <w:sz w:val="32"/>
          <w:szCs w:val="32"/>
        </w:rPr>
        <w:t>Electric Distribution</w:t>
      </w:r>
      <w:r w:rsidR="001D1C22">
        <w:rPr>
          <w:rFonts w:ascii="Times New Roman" w:hAnsi="Times New Roman"/>
          <w:b/>
          <w:sz w:val="32"/>
          <w:szCs w:val="32"/>
        </w:rPr>
        <w:t xml:space="preserve"> Service</w:t>
      </w:r>
    </w:p>
    <w:p w14:paraId="104225B4" w14:textId="77777777" w:rsidR="0074276E" w:rsidRDefault="0074276E" w:rsidP="0074276E">
      <w:pPr>
        <w:spacing w:before="120" w:line="240" w:lineRule="auto"/>
        <w:jc w:val="center"/>
        <w:rPr>
          <w:rFonts w:ascii="Times New Roman" w:hAnsi="Times New Roman"/>
          <w:b/>
          <w:sz w:val="32"/>
          <w:szCs w:val="32"/>
        </w:rPr>
      </w:pPr>
      <w:r w:rsidRPr="0074276E">
        <w:rPr>
          <w:rFonts w:ascii="Times New Roman" w:hAnsi="Times New Roman"/>
          <w:b/>
          <w:sz w:val="32"/>
          <w:szCs w:val="32"/>
        </w:rPr>
        <w:t>Public Service Commission of the District of Columbia</w:t>
      </w:r>
      <w:r>
        <w:rPr>
          <w:rFonts w:ascii="Times New Roman" w:hAnsi="Times New Roman"/>
          <w:b/>
          <w:sz w:val="32"/>
          <w:szCs w:val="32"/>
        </w:rPr>
        <w:t xml:space="preserve"> </w:t>
      </w:r>
    </w:p>
    <w:p w14:paraId="104225B5" w14:textId="441A9C87" w:rsidR="0074276E" w:rsidRPr="0074276E" w:rsidRDefault="0074276E" w:rsidP="0074276E">
      <w:pPr>
        <w:spacing w:before="120" w:line="240" w:lineRule="auto"/>
        <w:jc w:val="center"/>
        <w:rPr>
          <w:rFonts w:ascii="Times New Roman" w:hAnsi="Times New Roman"/>
          <w:b/>
          <w:sz w:val="32"/>
          <w:szCs w:val="32"/>
        </w:rPr>
      </w:pPr>
      <w:r>
        <w:rPr>
          <w:rFonts w:ascii="Times New Roman" w:hAnsi="Times New Roman"/>
          <w:b/>
          <w:sz w:val="32"/>
          <w:szCs w:val="32"/>
        </w:rPr>
        <w:t xml:space="preserve">Formal Case No. </w:t>
      </w:r>
      <w:r w:rsidR="00B72B0C">
        <w:rPr>
          <w:rFonts w:ascii="Times New Roman" w:hAnsi="Times New Roman"/>
          <w:b/>
          <w:sz w:val="32"/>
          <w:szCs w:val="32"/>
        </w:rPr>
        <w:t>1176</w:t>
      </w:r>
    </w:p>
    <w:p w14:paraId="104225B6" w14:textId="77777777" w:rsidR="001A5AA0" w:rsidRPr="00C12ABE" w:rsidRDefault="001A5AA0" w:rsidP="001A5AA0">
      <w:pPr>
        <w:jc w:val="center"/>
        <w:rPr>
          <w:rFonts w:ascii="Times New Roman" w:hAnsi="Times New Roman"/>
          <w:b/>
          <w:sz w:val="32"/>
          <w:szCs w:val="32"/>
        </w:rPr>
      </w:pPr>
    </w:p>
    <w:p w14:paraId="104225B7" w14:textId="77777777" w:rsidR="001A5AA0" w:rsidRPr="00C12ABE" w:rsidRDefault="001A5AA0" w:rsidP="001A5AA0">
      <w:pPr>
        <w:jc w:val="center"/>
        <w:rPr>
          <w:rFonts w:ascii="Times New Roman" w:hAnsi="Times New Roman"/>
          <w:b/>
          <w:sz w:val="32"/>
          <w:szCs w:val="32"/>
        </w:rPr>
      </w:pPr>
    </w:p>
    <w:p w14:paraId="104225B8"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 xml:space="preserve">Sponsored by the </w:t>
      </w:r>
    </w:p>
    <w:p w14:paraId="104225B9"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Office of the People’s Counsel for the District of Columbia</w:t>
      </w:r>
    </w:p>
    <w:p w14:paraId="104225BA" w14:textId="77777777" w:rsidR="001A5AA0" w:rsidRPr="00C12ABE" w:rsidRDefault="001A5AA0" w:rsidP="001A5AA0">
      <w:pPr>
        <w:jc w:val="center"/>
        <w:rPr>
          <w:rFonts w:ascii="Times New Roman" w:hAnsi="Times New Roman"/>
          <w:b/>
          <w:sz w:val="32"/>
          <w:szCs w:val="32"/>
        </w:rPr>
      </w:pPr>
    </w:p>
    <w:p w14:paraId="104225BB" w14:textId="77777777" w:rsidR="001A5AA0" w:rsidRPr="00C12ABE" w:rsidRDefault="001A5AA0" w:rsidP="001A5AA0">
      <w:pPr>
        <w:jc w:val="center"/>
        <w:rPr>
          <w:rFonts w:ascii="Times New Roman" w:hAnsi="Times New Roman"/>
          <w:b/>
          <w:sz w:val="32"/>
          <w:szCs w:val="32"/>
        </w:rPr>
      </w:pPr>
    </w:p>
    <w:p w14:paraId="104225BC" w14:textId="77777777" w:rsidR="001A5AA0" w:rsidRPr="00C12ABE" w:rsidRDefault="001A5AA0" w:rsidP="001A5AA0">
      <w:pPr>
        <w:jc w:val="center"/>
        <w:rPr>
          <w:rFonts w:ascii="Times New Roman" w:hAnsi="Times New Roman"/>
          <w:b/>
          <w:sz w:val="32"/>
          <w:szCs w:val="32"/>
        </w:rPr>
      </w:pPr>
    </w:p>
    <w:p w14:paraId="104225BD" w14:textId="48B2982C" w:rsidR="001A5AA0" w:rsidRPr="00C12ABE" w:rsidRDefault="001A5AA0" w:rsidP="001A5AA0">
      <w:pPr>
        <w:ind w:firstLine="720"/>
        <w:rPr>
          <w:rFonts w:ascii="Times New Roman" w:hAnsi="Times New Roman"/>
          <w:bCs/>
          <w:sz w:val="32"/>
          <w:szCs w:val="32"/>
        </w:rPr>
      </w:pPr>
      <w:r w:rsidRPr="00C12ABE">
        <w:rPr>
          <w:rFonts w:ascii="Times New Roman" w:hAnsi="Times New Roman"/>
          <w:bCs/>
          <w:sz w:val="32"/>
          <w:szCs w:val="32"/>
        </w:rPr>
        <w:t>RFP Issue Date:</w:t>
      </w:r>
      <w:r w:rsidRPr="00C12ABE">
        <w:rPr>
          <w:rFonts w:ascii="Times New Roman" w:hAnsi="Times New Roman"/>
          <w:bCs/>
          <w:sz w:val="32"/>
          <w:szCs w:val="32"/>
        </w:rPr>
        <w:tab/>
      </w:r>
      <w:r w:rsidRPr="00C12ABE">
        <w:rPr>
          <w:rFonts w:ascii="Times New Roman" w:hAnsi="Times New Roman"/>
          <w:bCs/>
          <w:sz w:val="32"/>
          <w:szCs w:val="32"/>
        </w:rPr>
        <w:tab/>
      </w:r>
      <w:r w:rsidRPr="00C12ABE">
        <w:rPr>
          <w:rFonts w:ascii="Times New Roman" w:hAnsi="Times New Roman"/>
          <w:bCs/>
          <w:sz w:val="32"/>
          <w:szCs w:val="32"/>
        </w:rPr>
        <w:tab/>
      </w:r>
      <w:r>
        <w:rPr>
          <w:rFonts w:ascii="Times New Roman" w:hAnsi="Times New Roman"/>
          <w:bCs/>
          <w:sz w:val="32"/>
          <w:szCs w:val="32"/>
        </w:rPr>
        <w:tab/>
      </w:r>
      <w:r w:rsidR="00AF0C34">
        <w:rPr>
          <w:rFonts w:ascii="Times New Roman" w:hAnsi="Times New Roman"/>
          <w:bCs/>
          <w:sz w:val="32"/>
          <w:szCs w:val="32"/>
        </w:rPr>
        <w:t>May 5, 2023</w:t>
      </w:r>
    </w:p>
    <w:p w14:paraId="104225BE" w14:textId="61DCDBC0" w:rsidR="001A5AA0" w:rsidRPr="00C12ABE" w:rsidRDefault="001A5AA0" w:rsidP="001A5AA0">
      <w:pPr>
        <w:ind w:firstLine="720"/>
        <w:rPr>
          <w:rFonts w:ascii="Times New Roman" w:hAnsi="Times New Roman"/>
          <w:sz w:val="32"/>
          <w:szCs w:val="32"/>
        </w:rPr>
        <w:sectPr w:rsidR="001A5AA0" w:rsidRPr="00C12ABE" w:rsidSect="00920166">
          <w:headerReference w:type="default" r:id="rId8"/>
          <w:footerReference w:type="even" r:id="rId9"/>
          <w:footerReference w:type="default" r:id="rId10"/>
          <w:footerReference w:type="first" r:id="rId11"/>
          <w:endnotePr>
            <w:numFmt w:val="decimal"/>
          </w:endnotePr>
          <w:pgSz w:w="12240" w:h="15840" w:code="1"/>
          <w:pgMar w:top="1008" w:right="1440" w:bottom="1008" w:left="1440" w:header="720" w:footer="720" w:gutter="0"/>
          <w:cols w:space="720"/>
          <w:titlePg/>
          <w:docGrid w:linePitch="299"/>
        </w:sectPr>
      </w:pPr>
      <w:r w:rsidRPr="00C12ABE">
        <w:rPr>
          <w:rFonts w:ascii="Times New Roman" w:hAnsi="Times New Roman"/>
          <w:sz w:val="32"/>
          <w:szCs w:val="32"/>
        </w:rPr>
        <w:t>Proposal Due Date:</w:t>
      </w:r>
      <w:r w:rsidRPr="00C12ABE">
        <w:rPr>
          <w:rFonts w:ascii="Times New Roman" w:hAnsi="Times New Roman"/>
          <w:sz w:val="32"/>
          <w:szCs w:val="32"/>
        </w:rPr>
        <w:tab/>
      </w:r>
      <w:r w:rsidRPr="00C12ABE">
        <w:rPr>
          <w:rFonts w:ascii="Times New Roman" w:hAnsi="Times New Roman"/>
          <w:sz w:val="32"/>
          <w:szCs w:val="32"/>
        </w:rPr>
        <w:tab/>
      </w:r>
      <w:r w:rsidRPr="00C12ABE">
        <w:rPr>
          <w:rFonts w:ascii="Times New Roman" w:hAnsi="Times New Roman"/>
          <w:sz w:val="32"/>
          <w:szCs w:val="32"/>
        </w:rPr>
        <w:tab/>
      </w:r>
      <w:r w:rsidR="00AF0C34">
        <w:rPr>
          <w:rFonts w:ascii="Times New Roman" w:hAnsi="Times New Roman"/>
          <w:sz w:val="32"/>
          <w:szCs w:val="32"/>
        </w:rPr>
        <w:t>May 29, 2023</w:t>
      </w:r>
    </w:p>
    <w:p w14:paraId="104225BF" w14:textId="72884AC8" w:rsidR="001A5AA0" w:rsidRDefault="00C4544F" w:rsidP="001A5AA0">
      <w:pPr>
        <w:jc w:val="center"/>
        <w:rPr>
          <w:rFonts w:ascii="Times New Roman" w:hAnsi="Times New Roman"/>
          <w:b/>
          <w:bCs/>
          <w:color w:val="000000"/>
          <w:sz w:val="24"/>
          <w:szCs w:val="24"/>
        </w:rPr>
      </w:pPr>
      <w:r>
        <w:rPr>
          <w:rFonts w:ascii="Times New Roman" w:hAnsi="Times New Roman"/>
          <w:b/>
          <w:bCs/>
          <w:color w:val="000000"/>
          <w:sz w:val="24"/>
          <w:szCs w:val="24"/>
        </w:rPr>
        <w:lastRenderedPageBreak/>
        <w:t>RFP No</w:t>
      </w:r>
      <w:r w:rsidR="001A5AA0">
        <w:rPr>
          <w:rFonts w:ascii="Times New Roman" w:hAnsi="Times New Roman"/>
          <w:b/>
          <w:bCs/>
          <w:color w:val="000000"/>
          <w:sz w:val="24"/>
          <w:szCs w:val="24"/>
        </w:rPr>
        <w:t>. OPC-</w:t>
      </w:r>
      <w:r w:rsidR="00163D9B">
        <w:rPr>
          <w:rFonts w:ascii="Times New Roman" w:hAnsi="Times New Roman"/>
          <w:b/>
          <w:bCs/>
          <w:color w:val="000000"/>
          <w:sz w:val="24"/>
          <w:szCs w:val="24"/>
        </w:rPr>
        <w:t>T-</w:t>
      </w:r>
      <w:r w:rsidR="00F317DA">
        <w:rPr>
          <w:rFonts w:ascii="Times New Roman" w:hAnsi="Times New Roman"/>
          <w:b/>
          <w:bCs/>
          <w:color w:val="000000"/>
          <w:sz w:val="24"/>
          <w:szCs w:val="24"/>
        </w:rPr>
        <w:t>20</w:t>
      </w:r>
      <w:r w:rsidR="00532656">
        <w:rPr>
          <w:rFonts w:ascii="Times New Roman" w:hAnsi="Times New Roman"/>
          <w:b/>
          <w:bCs/>
          <w:color w:val="000000"/>
          <w:sz w:val="24"/>
          <w:szCs w:val="24"/>
        </w:rPr>
        <w:t>23</w:t>
      </w:r>
      <w:r w:rsidR="00337D01">
        <w:rPr>
          <w:rFonts w:ascii="Times New Roman" w:hAnsi="Times New Roman"/>
          <w:b/>
          <w:bCs/>
          <w:color w:val="000000"/>
          <w:sz w:val="24"/>
          <w:szCs w:val="24"/>
        </w:rPr>
        <w:t>-0</w:t>
      </w:r>
      <w:r w:rsidR="00AF0C34">
        <w:rPr>
          <w:rFonts w:ascii="Times New Roman" w:hAnsi="Times New Roman"/>
          <w:b/>
          <w:bCs/>
          <w:color w:val="000000"/>
          <w:sz w:val="24"/>
          <w:szCs w:val="24"/>
        </w:rPr>
        <w:t>4</w:t>
      </w:r>
    </w:p>
    <w:p w14:paraId="104225C0"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Pr="006D5713">
        <w:rPr>
          <w:rFonts w:ascii="Times New Roman" w:hAnsi="Times New Roman"/>
          <w:b/>
          <w:bCs/>
          <w:color w:val="000000"/>
          <w:sz w:val="24"/>
          <w:szCs w:val="24"/>
          <w:u w:val="single"/>
        </w:rPr>
        <w:t>SECTION 1 - SCOPE OF WORK</w:t>
      </w:r>
    </w:p>
    <w:p w14:paraId="104225C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5C2"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 Introduction</w:t>
      </w:r>
    </w:p>
    <w:p w14:paraId="104225C3" w14:textId="77777777" w:rsidR="00F8406D" w:rsidRDefault="00F8406D" w:rsidP="00F8406D">
      <w:pPr>
        <w:autoSpaceDE w:val="0"/>
        <w:autoSpaceDN w:val="0"/>
        <w:adjustRightInd w:val="0"/>
        <w:spacing w:after="0" w:line="240" w:lineRule="auto"/>
        <w:rPr>
          <w:rFonts w:ascii="Times New Roman" w:hAnsi="Times New Roman"/>
          <w:sz w:val="24"/>
          <w:szCs w:val="24"/>
        </w:rPr>
      </w:pPr>
    </w:p>
    <w:p w14:paraId="104225C4" w14:textId="4F2DB9C0" w:rsidR="001A5AA0" w:rsidRDefault="001A5AA0" w:rsidP="00455B8A">
      <w:pPr>
        <w:tabs>
          <w:tab w:val="left" w:pos="720"/>
        </w:tabs>
        <w:spacing w:line="240" w:lineRule="auto"/>
        <w:jc w:val="both"/>
        <w:rPr>
          <w:rFonts w:ascii="Times New Roman" w:hAnsi="Times New Roman"/>
          <w:b/>
          <w:bCs/>
          <w:color w:val="000000"/>
          <w:sz w:val="24"/>
          <w:szCs w:val="24"/>
        </w:rPr>
      </w:pPr>
      <w:r w:rsidRPr="006D5713">
        <w:rPr>
          <w:rFonts w:ascii="Times New Roman" w:hAnsi="Times New Roman"/>
          <w:sz w:val="24"/>
          <w:szCs w:val="24"/>
        </w:rPr>
        <w:t xml:space="preserve">The Office </w:t>
      </w:r>
      <w:r>
        <w:rPr>
          <w:rFonts w:ascii="Times New Roman" w:hAnsi="Times New Roman"/>
          <w:sz w:val="24"/>
          <w:szCs w:val="24"/>
        </w:rPr>
        <w:t>of the People’s Counsel for the District of Columbia (“OPC” or “Office”)</w:t>
      </w:r>
      <w:r w:rsidR="005104A9">
        <w:rPr>
          <w:rFonts w:ascii="Times New Roman" w:hAnsi="Times New Roman"/>
          <w:sz w:val="24"/>
          <w:szCs w:val="24"/>
        </w:rPr>
        <w:t>,</w:t>
      </w:r>
      <w:r w:rsidRPr="00FD0728">
        <w:rPr>
          <w:rFonts w:ascii="Times New Roman" w:hAnsi="Times New Roman"/>
          <w:sz w:val="24"/>
          <w:szCs w:val="24"/>
        </w:rPr>
        <w:t xml:space="preserve"> </w:t>
      </w:r>
      <w:r w:rsidRPr="006D5713">
        <w:rPr>
          <w:rFonts w:ascii="Times New Roman" w:hAnsi="Times New Roman"/>
          <w:sz w:val="24"/>
          <w:szCs w:val="24"/>
        </w:rPr>
        <w:t>the statutory representative for District of Columbia r</w:t>
      </w:r>
      <w:r w:rsidR="001D1C22">
        <w:rPr>
          <w:rFonts w:ascii="Times New Roman" w:hAnsi="Times New Roman"/>
          <w:sz w:val="24"/>
          <w:szCs w:val="24"/>
        </w:rPr>
        <w:t>atepayers</w:t>
      </w:r>
      <w:r>
        <w:rPr>
          <w:rFonts w:ascii="Times New Roman" w:hAnsi="Times New Roman"/>
          <w:sz w:val="24"/>
          <w:szCs w:val="24"/>
        </w:rPr>
        <w:t xml:space="preserve">, </w:t>
      </w:r>
      <w:r w:rsidRPr="00F317DA">
        <w:rPr>
          <w:rFonts w:ascii="Times New Roman" w:hAnsi="Times New Roman"/>
          <w:sz w:val="24"/>
          <w:szCs w:val="24"/>
        </w:rPr>
        <w:t xml:space="preserve">seeks technical services from qualified firms and individuals </w:t>
      </w:r>
      <w:r w:rsidR="001705E7" w:rsidRPr="001705E7">
        <w:rPr>
          <w:rFonts w:ascii="Times New Roman" w:hAnsi="Times New Roman"/>
          <w:sz w:val="24"/>
          <w:szCs w:val="24"/>
        </w:rPr>
        <w:t>experienced in the area of</w:t>
      </w:r>
      <w:r w:rsidR="00F13EC6">
        <w:rPr>
          <w:rFonts w:ascii="Times New Roman" w:hAnsi="Times New Roman"/>
          <w:sz w:val="24"/>
          <w:szCs w:val="24"/>
        </w:rPr>
        <w:t xml:space="preserve"> </w:t>
      </w:r>
      <w:r w:rsidR="00CF6599">
        <w:rPr>
          <w:rFonts w:ascii="Times New Roman" w:hAnsi="Times New Roman"/>
          <w:sz w:val="24"/>
          <w:szCs w:val="24"/>
        </w:rPr>
        <w:t xml:space="preserve">evaluating </w:t>
      </w:r>
      <w:r w:rsidR="00F13EC6">
        <w:rPr>
          <w:rFonts w:ascii="Times New Roman" w:hAnsi="Times New Roman"/>
          <w:sz w:val="24"/>
          <w:szCs w:val="24"/>
        </w:rPr>
        <w:t>utility-sponsored</w:t>
      </w:r>
      <w:r w:rsidR="001705E7" w:rsidRPr="001705E7">
        <w:rPr>
          <w:rFonts w:ascii="Times New Roman" w:hAnsi="Times New Roman"/>
          <w:sz w:val="24"/>
          <w:szCs w:val="24"/>
        </w:rPr>
        <w:t xml:space="preserve"> </w:t>
      </w:r>
      <w:r w:rsidR="00E5377A">
        <w:rPr>
          <w:rFonts w:ascii="Times New Roman" w:hAnsi="Times New Roman"/>
          <w:sz w:val="24"/>
          <w:szCs w:val="24"/>
        </w:rPr>
        <w:t xml:space="preserve">clean energy </w:t>
      </w:r>
      <w:r w:rsidR="00883CCE">
        <w:rPr>
          <w:rFonts w:ascii="Times New Roman" w:hAnsi="Times New Roman"/>
          <w:sz w:val="24"/>
          <w:szCs w:val="24"/>
        </w:rPr>
        <w:t>and climate change</w:t>
      </w:r>
      <w:r w:rsidR="00F13EC6">
        <w:rPr>
          <w:rFonts w:ascii="Times New Roman" w:hAnsi="Times New Roman"/>
          <w:sz w:val="24"/>
          <w:szCs w:val="24"/>
        </w:rPr>
        <w:t xml:space="preserve"> program</w:t>
      </w:r>
      <w:r w:rsidR="000B59BF">
        <w:rPr>
          <w:rFonts w:ascii="Times New Roman" w:hAnsi="Times New Roman"/>
          <w:sz w:val="24"/>
          <w:szCs w:val="24"/>
        </w:rPr>
        <w:t>s</w:t>
      </w:r>
      <w:r w:rsidR="00720D91">
        <w:rPr>
          <w:rFonts w:ascii="Times New Roman" w:hAnsi="Times New Roman"/>
          <w:sz w:val="24"/>
          <w:szCs w:val="24"/>
        </w:rPr>
        <w:t xml:space="preserve"> and proposals</w:t>
      </w:r>
      <w:r w:rsidR="001D1C22">
        <w:rPr>
          <w:rFonts w:ascii="Times New Roman" w:hAnsi="Times New Roman"/>
          <w:sz w:val="24"/>
          <w:szCs w:val="24"/>
        </w:rPr>
        <w:t xml:space="preserve">.  Specifically, the Office seeks firms and individuals with </w:t>
      </w:r>
      <w:r w:rsidR="001705E7" w:rsidRPr="001705E7">
        <w:rPr>
          <w:rFonts w:ascii="Times New Roman" w:hAnsi="Times New Roman"/>
          <w:sz w:val="24"/>
          <w:szCs w:val="24"/>
        </w:rPr>
        <w:t>exper</w:t>
      </w:r>
      <w:r w:rsidR="000B59BF">
        <w:rPr>
          <w:rFonts w:ascii="Times New Roman" w:hAnsi="Times New Roman"/>
          <w:sz w:val="24"/>
          <w:szCs w:val="24"/>
        </w:rPr>
        <w:t>tise</w:t>
      </w:r>
      <w:r w:rsidR="001D1C22">
        <w:rPr>
          <w:rFonts w:ascii="Times New Roman" w:hAnsi="Times New Roman"/>
          <w:sz w:val="24"/>
          <w:szCs w:val="24"/>
        </w:rPr>
        <w:t xml:space="preserve"> handling issues</w:t>
      </w:r>
      <w:r w:rsidR="000B59BF">
        <w:rPr>
          <w:rFonts w:ascii="Times New Roman" w:hAnsi="Times New Roman"/>
          <w:sz w:val="24"/>
          <w:szCs w:val="24"/>
        </w:rPr>
        <w:t xml:space="preserve"> </w:t>
      </w:r>
      <w:r w:rsidR="00013547">
        <w:rPr>
          <w:rFonts w:ascii="Times New Roman" w:hAnsi="Times New Roman"/>
          <w:sz w:val="24"/>
          <w:szCs w:val="24"/>
        </w:rPr>
        <w:t>related to</w:t>
      </w:r>
      <w:r w:rsidR="00CF6599">
        <w:rPr>
          <w:rFonts w:ascii="Times New Roman" w:hAnsi="Times New Roman"/>
          <w:sz w:val="24"/>
          <w:szCs w:val="24"/>
        </w:rPr>
        <w:t xml:space="preserve"> grid modernization, system readiness, climate change </w:t>
      </w:r>
      <w:r w:rsidR="00106704">
        <w:rPr>
          <w:rFonts w:ascii="Times New Roman" w:hAnsi="Times New Roman"/>
          <w:sz w:val="24"/>
          <w:szCs w:val="24"/>
        </w:rPr>
        <w:t xml:space="preserve">cost benefit analysis, </w:t>
      </w:r>
      <w:r w:rsidR="00D82B08">
        <w:rPr>
          <w:rFonts w:ascii="Times New Roman" w:hAnsi="Times New Roman"/>
          <w:sz w:val="24"/>
          <w:szCs w:val="24"/>
        </w:rPr>
        <w:t>deployment of distributed energy resources</w:t>
      </w:r>
      <w:r w:rsidR="0048343A">
        <w:rPr>
          <w:rFonts w:ascii="Times New Roman" w:hAnsi="Times New Roman"/>
          <w:sz w:val="24"/>
          <w:szCs w:val="24"/>
        </w:rPr>
        <w:t>,</w:t>
      </w:r>
      <w:r w:rsidR="00D82B08">
        <w:rPr>
          <w:rFonts w:ascii="Times New Roman" w:hAnsi="Times New Roman"/>
          <w:sz w:val="24"/>
          <w:szCs w:val="24"/>
        </w:rPr>
        <w:t xml:space="preserve"> and </w:t>
      </w:r>
      <w:r w:rsidR="00D162BE">
        <w:rPr>
          <w:rFonts w:ascii="Times New Roman" w:hAnsi="Times New Roman"/>
          <w:sz w:val="24"/>
          <w:szCs w:val="24"/>
        </w:rPr>
        <w:t xml:space="preserve">electrification </w:t>
      </w:r>
      <w:r w:rsidR="001705E7" w:rsidRPr="001705E7">
        <w:rPr>
          <w:rFonts w:ascii="Times New Roman" w:hAnsi="Times New Roman"/>
          <w:sz w:val="24"/>
          <w:szCs w:val="24"/>
        </w:rPr>
        <w:t>to</w:t>
      </w:r>
      <w:r w:rsidR="001705E7">
        <w:t xml:space="preserve"> </w:t>
      </w:r>
      <w:r w:rsidR="001705E7">
        <w:rPr>
          <w:rFonts w:ascii="Times New Roman" w:hAnsi="Times New Roman"/>
          <w:sz w:val="24"/>
          <w:szCs w:val="24"/>
        </w:rPr>
        <w:t xml:space="preserve">assist </w:t>
      </w:r>
      <w:r w:rsidR="0039224A">
        <w:rPr>
          <w:rFonts w:ascii="Times New Roman" w:hAnsi="Times New Roman"/>
          <w:sz w:val="24"/>
          <w:szCs w:val="24"/>
        </w:rPr>
        <w:t>OPC</w:t>
      </w:r>
      <w:r w:rsidR="001705E7">
        <w:rPr>
          <w:rFonts w:ascii="Times New Roman" w:hAnsi="Times New Roman"/>
          <w:sz w:val="24"/>
          <w:szCs w:val="24"/>
        </w:rPr>
        <w:t xml:space="preserve"> in it</w:t>
      </w:r>
      <w:r w:rsidR="003F7578">
        <w:rPr>
          <w:rFonts w:ascii="Times New Roman" w:hAnsi="Times New Roman"/>
          <w:sz w:val="24"/>
          <w:szCs w:val="24"/>
        </w:rPr>
        <w:t>s representation of District of C</w:t>
      </w:r>
      <w:r w:rsidR="0039224A">
        <w:rPr>
          <w:rFonts w:ascii="Times New Roman" w:hAnsi="Times New Roman"/>
          <w:sz w:val="24"/>
          <w:szCs w:val="24"/>
        </w:rPr>
        <w:t xml:space="preserve">olumbia ratepayers.  </w:t>
      </w:r>
      <w:r w:rsidRPr="003D70E0">
        <w:rPr>
          <w:rFonts w:ascii="Times New Roman" w:hAnsi="Times New Roman"/>
          <w:sz w:val="24"/>
          <w:szCs w:val="24"/>
        </w:rPr>
        <w:t xml:space="preserve">This </w:t>
      </w:r>
      <w:r w:rsidR="00613F34">
        <w:rPr>
          <w:rFonts w:ascii="Times New Roman" w:hAnsi="Times New Roman"/>
          <w:sz w:val="24"/>
          <w:szCs w:val="24"/>
        </w:rPr>
        <w:t>request for proposals (“</w:t>
      </w:r>
      <w:r w:rsidRPr="003D70E0">
        <w:rPr>
          <w:rFonts w:ascii="Times New Roman" w:hAnsi="Times New Roman"/>
          <w:sz w:val="24"/>
          <w:szCs w:val="24"/>
        </w:rPr>
        <w:t>RFP</w:t>
      </w:r>
      <w:r w:rsidR="00613F34">
        <w:rPr>
          <w:rFonts w:ascii="Times New Roman" w:hAnsi="Times New Roman"/>
          <w:sz w:val="24"/>
          <w:szCs w:val="24"/>
        </w:rPr>
        <w:t>”)</w:t>
      </w:r>
      <w:r w:rsidRPr="003D70E0">
        <w:rPr>
          <w:rFonts w:ascii="Times New Roman" w:hAnsi="Times New Roman"/>
          <w:sz w:val="24"/>
          <w:szCs w:val="24"/>
        </w:rPr>
        <w:t xml:space="preserve"> is released pursuant to OPC’s contract and procurement authorit</w:t>
      </w:r>
      <w:r w:rsidR="0039224A">
        <w:rPr>
          <w:rFonts w:ascii="Times New Roman" w:hAnsi="Times New Roman"/>
          <w:sz w:val="24"/>
          <w:szCs w:val="24"/>
        </w:rPr>
        <w:t>y as outlined in D.C.</w:t>
      </w:r>
      <w:r w:rsidRPr="003D70E0">
        <w:rPr>
          <w:rFonts w:ascii="Times New Roman" w:hAnsi="Times New Roman"/>
          <w:sz w:val="24"/>
          <w:szCs w:val="24"/>
        </w:rPr>
        <w:t xml:space="preserve"> Code §§ 34-804(c) </w:t>
      </w:r>
      <w:r w:rsidR="0039224A">
        <w:rPr>
          <w:rFonts w:ascii="Times New Roman" w:hAnsi="Times New Roman"/>
          <w:sz w:val="24"/>
          <w:szCs w:val="24"/>
        </w:rPr>
        <w:t>and 34-912</w:t>
      </w:r>
      <w:r w:rsidRPr="003D70E0">
        <w:rPr>
          <w:rFonts w:ascii="Times New Roman" w:hAnsi="Times New Roman"/>
          <w:sz w:val="24"/>
          <w:szCs w:val="24"/>
        </w:rPr>
        <w:t>.</w:t>
      </w:r>
    </w:p>
    <w:p w14:paraId="104225C5"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p>
    <w:p w14:paraId="104225C6"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II</w:t>
      </w:r>
      <w:r w:rsidRPr="00F317DA">
        <w:rPr>
          <w:rFonts w:ascii="Times New Roman" w:hAnsi="Times New Roman"/>
          <w:color w:val="000000"/>
          <w:sz w:val="24"/>
          <w:szCs w:val="24"/>
        </w:rPr>
        <w:t xml:space="preserve">. </w:t>
      </w:r>
      <w:r w:rsidRPr="00F317DA">
        <w:rPr>
          <w:rFonts w:ascii="Times New Roman" w:hAnsi="Times New Roman"/>
          <w:b/>
          <w:bCs/>
          <w:color w:val="000000"/>
          <w:sz w:val="24"/>
          <w:szCs w:val="24"/>
        </w:rPr>
        <w:t>Background</w:t>
      </w:r>
    </w:p>
    <w:p w14:paraId="104225C7" w14:textId="77777777" w:rsidR="00F8406D" w:rsidRDefault="00F8406D" w:rsidP="00F8406D">
      <w:pPr>
        <w:autoSpaceDE w:val="0"/>
        <w:autoSpaceDN w:val="0"/>
        <w:adjustRightInd w:val="0"/>
        <w:spacing w:after="0" w:line="240" w:lineRule="auto"/>
      </w:pPr>
    </w:p>
    <w:p w14:paraId="104225C8" w14:textId="2B67375D" w:rsidR="00F0054D" w:rsidRDefault="00770040" w:rsidP="00F0054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On April 13, </w:t>
      </w:r>
      <w:r w:rsidR="004844EE">
        <w:rPr>
          <w:rFonts w:ascii="Times New Roman" w:hAnsi="Times New Roman"/>
          <w:bCs/>
          <w:color w:val="000000"/>
          <w:sz w:val="24"/>
          <w:szCs w:val="24"/>
        </w:rPr>
        <w:t>2023,</w:t>
      </w:r>
      <w:r>
        <w:rPr>
          <w:rFonts w:ascii="Times New Roman" w:hAnsi="Times New Roman"/>
          <w:bCs/>
          <w:color w:val="000000"/>
          <w:sz w:val="24"/>
          <w:szCs w:val="24"/>
        </w:rPr>
        <w:t xml:space="preserve"> </w:t>
      </w:r>
      <w:r w:rsidR="0039224A">
        <w:rPr>
          <w:rFonts w:ascii="Times New Roman" w:hAnsi="Times New Roman"/>
          <w:bCs/>
          <w:color w:val="000000"/>
          <w:sz w:val="24"/>
          <w:szCs w:val="24"/>
        </w:rPr>
        <w:t xml:space="preserve">the </w:t>
      </w:r>
      <w:r w:rsidR="00423398">
        <w:rPr>
          <w:rFonts w:ascii="Times New Roman" w:hAnsi="Times New Roman"/>
          <w:bCs/>
          <w:color w:val="000000"/>
          <w:sz w:val="24"/>
          <w:szCs w:val="24"/>
        </w:rPr>
        <w:t>Potomac Electric Power Company (“Pepco</w:t>
      </w:r>
      <w:r w:rsidR="005D0040" w:rsidRPr="005D0040">
        <w:rPr>
          <w:rFonts w:ascii="Times New Roman" w:hAnsi="Times New Roman"/>
          <w:bCs/>
          <w:color w:val="000000"/>
          <w:sz w:val="24"/>
          <w:szCs w:val="24"/>
        </w:rPr>
        <w:t xml:space="preserve">” or “Company”) </w:t>
      </w:r>
      <w:r w:rsidR="00E3285A" w:rsidRPr="00BC1881">
        <w:rPr>
          <w:rFonts w:ascii="Times New Roman" w:hAnsi="Times New Roman"/>
          <w:bCs/>
          <w:color w:val="000000"/>
          <w:sz w:val="24"/>
          <w:szCs w:val="24"/>
        </w:rPr>
        <w:t>submit</w:t>
      </w:r>
      <w:r w:rsidR="00E3285A">
        <w:rPr>
          <w:rFonts w:ascii="Times New Roman" w:hAnsi="Times New Roman"/>
          <w:bCs/>
          <w:color w:val="000000"/>
          <w:sz w:val="24"/>
          <w:szCs w:val="24"/>
        </w:rPr>
        <w:t xml:space="preserve">ted to the </w:t>
      </w:r>
      <w:r w:rsidR="004844EE">
        <w:rPr>
          <w:rFonts w:ascii="Times New Roman" w:hAnsi="Times New Roman"/>
          <w:bCs/>
          <w:color w:val="000000"/>
          <w:sz w:val="24"/>
          <w:szCs w:val="24"/>
        </w:rPr>
        <w:t>District</w:t>
      </w:r>
      <w:r w:rsidR="00E3285A">
        <w:rPr>
          <w:rFonts w:ascii="Times New Roman" w:hAnsi="Times New Roman"/>
          <w:bCs/>
          <w:color w:val="000000"/>
          <w:sz w:val="24"/>
          <w:szCs w:val="24"/>
        </w:rPr>
        <w:t xml:space="preserve"> of Columbia Public Service Commission (“Commission”)</w:t>
      </w:r>
      <w:r w:rsidR="00BC1881" w:rsidRPr="00BC1881">
        <w:rPr>
          <w:rFonts w:ascii="Times New Roman" w:hAnsi="Times New Roman"/>
          <w:bCs/>
          <w:color w:val="000000"/>
          <w:sz w:val="24"/>
          <w:szCs w:val="24"/>
        </w:rPr>
        <w:t xml:space="preserve"> its application for approval to increase rates through the implementation of a Multiyear Rate Plan (“MYP”), </w:t>
      </w:r>
      <w:r w:rsidR="00F40A81">
        <w:rPr>
          <w:rFonts w:ascii="Times New Roman" w:hAnsi="Times New Roman"/>
          <w:bCs/>
          <w:color w:val="000000"/>
          <w:sz w:val="24"/>
          <w:szCs w:val="24"/>
        </w:rPr>
        <w:t>which the Company called its</w:t>
      </w:r>
      <w:r w:rsidR="00BC1881" w:rsidRPr="00BC1881">
        <w:rPr>
          <w:rFonts w:ascii="Times New Roman" w:hAnsi="Times New Roman"/>
          <w:bCs/>
          <w:color w:val="000000"/>
          <w:sz w:val="24"/>
          <w:szCs w:val="24"/>
        </w:rPr>
        <w:t xml:space="preserve"> “Climate Ready Pathway,” for its electric distribution service in the District of Columbia</w:t>
      </w:r>
      <w:r w:rsidR="0066272C">
        <w:rPr>
          <w:rFonts w:ascii="Times New Roman" w:hAnsi="Times New Roman"/>
          <w:bCs/>
          <w:color w:val="000000"/>
          <w:sz w:val="24"/>
          <w:szCs w:val="24"/>
        </w:rPr>
        <w:t xml:space="preserve"> </w:t>
      </w:r>
      <w:r w:rsidR="0066272C" w:rsidRPr="0066272C">
        <w:rPr>
          <w:rFonts w:ascii="Times New Roman" w:hAnsi="Times New Roman"/>
          <w:bCs/>
          <w:color w:val="000000"/>
          <w:sz w:val="24"/>
          <w:szCs w:val="24"/>
        </w:rPr>
        <w:t>for the years 2024 through 2026</w:t>
      </w:r>
      <w:r w:rsidR="00BC1881">
        <w:rPr>
          <w:rFonts w:ascii="Times New Roman" w:hAnsi="Times New Roman"/>
          <w:bCs/>
          <w:color w:val="000000"/>
          <w:sz w:val="24"/>
          <w:szCs w:val="24"/>
        </w:rPr>
        <w:t xml:space="preserve">. </w:t>
      </w:r>
      <w:r w:rsidR="00C438C6">
        <w:rPr>
          <w:rFonts w:ascii="Times New Roman" w:hAnsi="Times New Roman"/>
          <w:bCs/>
          <w:color w:val="000000"/>
          <w:sz w:val="24"/>
          <w:szCs w:val="24"/>
        </w:rPr>
        <w:t xml:space="preserve"> </w:t>
      </w:r>
      <w:r w:rsidR="00C22181" w:rsidRPr="00C22181">
        <w:rPr>
          <w:rFonts w:ascii="Times New Roman" w:hAnsi="Times New Roman"/>
          <w:bCs/>
          <w:color w:val="000000"/>
          <w:sz w:val="24"/>
          <w:szCs w:val="24"/>
        </w:rPr>
        <w:t xml:space="preserve">In this filing, the Company is proposing a series of Climate Ready Grid investments. </w:t>
      </w:r>
      <w:r w:rsidR="00C22181">
        <w:rPr>
          <w:rFonts w:ascii="Times New Roman" w:hAnsi="Times New Roman"/>
          <w:bCs/>
          <w:color w:val="000000"/>
          <w:sz w:val="24"/>
          <w:szCs w:val="24"/>
        </w:rPr>
        <w:t>The Company asserts that a</w:t>
      </w:r>
      <w:r w:rsidR="00C22181" w:rsidRPr="00C22181">
        <w:rPr>
          <w:rFonts w:ascii="Times New Roman" w:hAnsi="Times New Roman"/>
          <w:bCs/>
          <w:color w:val="000000"/>
          <w:sz w:val="24"/>
          <w:szCs w:val="24"/>
        </w:rPr>
        <w:t xml:space="preserve"> Climate Ready Grid provides for the safe, affordable, reliable, and equitable advancement of climate and clean energy goals through investments in the tools, processes, and infrastructure to control the distribution system. </w:t>
      </w:r>
      <w:r w:rsidR="00C22181">
        <w:rPr>
          <w:rFonts w:ascii="Times New Roman" w:hAnsi="Times New Roman"/>
          <w:bCs/>
          <w:color w:val="000000"/>
          <w:sz w:val="24"/>
          <w:szCs w:val="24"/>
        </w:rPr>
        <w:t>The Company claims a</w:t>
      </w:r>
      <w:r w:rsidR="00C22181" w:rsidRPr="00C22181">
        <w:rPr>
          <w:rFonts w:ascii="Times New Roman" w:hAnsi="Times New Roman"/>
          <w:bCs/>
          <w:color w:val="000000"/>
          <w:sz w:val="24"/>
          <w:szCs w:val="24"/>
        </w:rPr>
        <w:t xml:space="preserve"> more</w:t>
      </w:r>
      <w:r w:rsidR="00C22181">
        <w:rPr>
          <w:rFonts w:ascii="Times New Roman" w:hAnsi="Times New Roman"/>
          <w:bCs/>
          <w:color w:val="000000"/>
          <w:sz w:val="24"/>
          <w:szCs w:val="24"/>
        </w:rPr>
        <w:t xml:space="preserve"> i</w:t>
      </w:r>
      <w:r w:rsidR="00C22181" w:rsidRPr="00C22181">
        <w:rPr>
          <w:rFonts w:ascii="Times New Roman" w:hAnsi="Times New Roman"/>
          <w:bCs/>
          <w:color w:val="000000"/>
          <w:sz w:val="24"/>
          <w:szCs w:val="24"/>
        </w:rPr>
        <w:t>nteractive grid is necessary to accommodate increasing deployment of distributed energy resources and manage increased electrification load</w:t>
      </w:r>
      <w:r w:rsidR="00901ECF">
        <w:rPr>
          <w:rFonts w:ascii="Times New Roman" w:hAnsi="Times New Roman"/>
          <w:bCs/>
          <w:color w:val="000000"/>
          <w:sz w:val="24"/>
          <w:szCs w:val="24"/>
        </w:rPr>
        <w:t>. T</w:t>
      </w:r>
      <w:r w:rsidR="00C438C6" w:rsidRPr="006D5713">
        <w:rPr>
          <w:rFonts w:ascii="Times New Roman" w:hAnsi="Times New Roman"/>
          <w:sz w:val="24"/>
          <w:szCs w:val="24"/>
        </w:rPr>
        <w:t xml:space="preserve">he selected </w:t>
      </w:r>
      <w:r w:rsidR="00C438C6">
        <w:rPr>
          <w:rFonts w:ascii="Times New Roman" w:hAnsi="Times New Roman"/>
          <w:sz w:val="24"/>
          <w:szCs w:val="24"/>
        </w:rPr>
        <w:t>Offeror(s)</w:t>
      </w:r>
      <w:r w:rsidR="00C438C6" w:rsidRPr="006D5713">
        <w:rPr>
          <w:rFonts w:ascii="Times New Roman" w:hAnsi="Times New Roman"/>
          <w:sz w:val="24"/>
          <w:szCs w:val="24"/>
        </w:rPr>
        <w:t xml:space="preserve"> should</w:t>
      </w:r>
      <w:r w:rsidR="00C438C6">
        <w:rPr>
          <w:rFonts w:ascii="Times New Roman" w:hAnsi="Times New Roman"/>
          <w:sz w:val="24"/>
          <w:szCs w:val="24"/>
        </w:rPr>
        <w:t xml:space="preserve"> be able to perform the tasks outlined in Section A—General</w:t>
      </w:r>
      <w:r w:rsidR="002C3DFC">
        <w:rPr>
          <w:rFonts w:ascii="Times New Roman" w:hAnsi="Times New Roman"/>
          <w:sz w:val="24"/>
          <w:szCs w:val="24"/>
        </w:rPr>
        <w:t xml:space="preserve"> and </w:t>
      </w:r>
      <w:r w:rsidR="00C438C6">
        <w:rPr>
          <w:rFonts w:ascii="Times New Roman" w:hAnsi="Times New Roman"/>
          <w:sz w:val="24"/>
          <w:szCs w:val="24"/>
        </w:rPr>
        <w:t>Specific</w:t>
      </w:r>
      <w:r w:rsidR="00231B47">
        <w:rPr>
          <w:rFonts w:ascii="Times New Roman" w:hAnsi="Times New Roman"/>
          <w:sz w:val="24"/>
          <w:szCs w:val="24"/>
        </w:rPr>
        <w:t xml:space="preserve"> Tasks.  An offeror may submit a proposal to handle all or some the tasks; however</w:t>
      </w:r>
      <w:r w:rsidR="0062760B">
        <w:rPr>
          <w:rFonts w:ascii="Times New Roman" w:hAnsi="Times New Roman"/>
          <w:sz w:val="24"/>
          <w:szCs w:val="24"/>
        </w:rPr>
        <w:t>, all proposals must clearly state the issues or tasks the offeror</w:t>
      </w:r>
      <w:r w:rsidR="00C438C6">
        <w:rPr>
          <w:rFonts w:ascii="Times New Roman" w:hAnsi="Times New Roman"/>
          <w:sz w:val="24"/>
          <w:szCs w:val="24"/>
        </w:rPr>
        <w:t xml:space="preserve"> is qualified to address.</w:t>
      </w:r>
    </w:p>
    <w:p w14:paraId="104225C9" w14:textId="77777777" w:rsidR="005D0040" w:rsidRPr="005D0040" w:rsidRDefault="005D0040" w:rsidP="00F0054D">
      <w:pPr>
        <w:autoSpaceDE w:val="0"/>
        <w:autoSpaceDN w:val="0"/>
        <w:adjustRightInd w:val="0"/>
        <w:spacing w:after="0" w:line="240" w:lineRule="auto"/>
        <w:jc w:val="both"/>
        <w:rPr>
          <w:rFonts w:ascii="Times New Roman" w:hAnsi="Times New Roman"/>
          <w:bCs/>
          <w:color w:val="000000"/>
          <w:sz w:val="24"/>
          <w:szCs w:val="24"/>
        </w:rPr>
      </w:pPr>
    </w:p>
    <w:p w14:paraId="104225CA" w14:textId="0A1E5C25"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w:t>
      </w:r>
      <w:r w:rsidRPr="0073637D">
        <w:rPr>
          <w:rFonts w:ascii="Times New Roman" w:hAnsi="Times New Roman"/>
          <w:b/>
          <w:bCs/>
          <w:color w:val="000000"/>
          <w:sz w:val="24"/>
          <w:szCs w:val="24"/>
        </w:rPr>
        <w:t>. General</w:t>
      </w:r>
      <w:r w:rsidR="002C3DFC">
        <w:rPr>
          <w:rFonts w:ascii="Times New Roman" w:hAnsi="Times New Roman"/>
          <w:b/>
          <w:bCs/>
          <w:color w:val="000000"/>
          <w:sz w:val="24"/>
          <w:szCs w:val="24"/>
        </w:rPr>
        <w:t xml:space="preserve"> and Specific</w:t>
      </w:r>
      <w:r w:rsidRPr="0073637D">
        <w:rPr>
          <w:rFonts w:ascii="Times New Roman" w:hAnsi="Times New Roman"/>
          <w:b/>
          <w:bCs/>
          <w:color w:val="000000"/>
          <w:sz w:val="24"/>
          <w:szCs w:val="24"/>
        </w:rPr>
        <w:t xml:space="preserve"> Tasks</w:t>
      </w:r>
    </w:p>
    <w:p w14:paraId="104225CB"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32F9DD1" w14:textId="1439D17E" w:rsidR="000F5384" w:rsidRPr="00815001" w:rsidRDefault="000F5384" w:rsidP="00815001">
      <w:pPr>
        <w:spacing w:line="240" w:lineRule="auto"/>
        <w:ind w:firstLine="720"/>
        <w:jc w:val="both"/>
        <w:rPr>
          <w:rFonts w:ascii="Times New Roman" w:hAnsi="Times New Roman"/>
          <w:b/>
          <w:bCs/>
          <w:color w:val="000000"/>
          <w:sz w:val="24"/>
          <w:szCs w:val="24"/>
          <w:u w:val="single"/>
        </w:rPr>
      </w:pPr>
      <w:r w:rsidRPr="00815001">
        <w:rPr>
          <w:rFonts w:ascii="Times New Roman" w:hAnsi="Times New Roman"/>
          <w:b/>
          <w:bCs/>
          <w:color w:val="000000"/>
          <w:sz w:val="24"/>
          <w:szCs w:val="24"/>
          <w:u w:val="single"/>
        </w:rPr>
        <w:t>General Tasks</w:t>
      </w:r>
    </w:p>
    <w:p w14:paraId="104225CC" w14:textId="23F04263" w:rsidR="008302A1" w:rsidRPr="00BD4964" w:rsidRDefault="001A5AA0" w:rsidP="00BD4964">
      <w:pPr>
        <w:spacing w:line="240" w:lineRule="auto"/>
        <w:jc w:val="both"/>
        <w:rPr>
          <w:rFonts w:ascii="Times New Roman" w:hAnsi="Times New Roman"/>
          <w:sz w:val="24"/>
          <w:szCs w:val="24"/>
        </w:rPr>
      </w:pPr>
      <w:r w:rsidRPr="00BD4964">
        <w:rPr>
          <w:rFonts w:ascii="Times New Roman" w:hAnsi="Times New Roman"/>
          <w:color w:val="000000"/>
          <w:sz w:val="24"/>
          <w:szCs w:val="24"/>
        </w:rPr>
        <w:t xml:space="preserve">The Offeror should provide </w:t>
      </w:r>
      <w:r w:rsidR="007F7B68" w:rsidRPr="007F7B68">
        <w:rPr>
          <w:rFonts w:ascii="Times New Roman" w:hAnsi="Times New Roman"/>
          <w:sz w:val="24"/>
          <w:szCs w:val="24"/>
        </w:rPr>
        <w:t>technical</w:t>
      </w:r>
      <w:r w:rsidR="007F7B68">
        <w:rPr>
          <w:rFonts w:ascii="Times New Roman" w:hAnsi="Times New Roman"/>
          <w:color w:val="FF0000"/>
          <w:sz w:val="24"/>
          <w:szCs w:val="24"/>
        </w:rPr>
        <w:t xml:space="preserve"> </w:t>
      </w:r>
      <w:r w:rsidR="00BD4964" w:rsidRPr="00BD4964">
        <w:rPr>
          <w:rFonts w:ascii="Times New Roman" w:hAnsi="Times New Roman"/>
          <w:color w:val="000000"/>
          <w:sz w:val="24"/>
          <w:szCs w:val="24"/>
        </w:rPr>
        <w:t xml:space="preserve">analysis of </w:t>
      </w:r>
      <w:r w:rsidR="00423398">
        <w:rPr>
          <w:rFonts w:ascii="Times New Roman" w:hAnsi="Times New Roman"/>
          <w:color w:val="000000"/>
          <w:sz w:val="24"/>
          <w:szCs w:val="24"/>
        </w:rPr>
        <w:t>Pepco</w:t>
      </w:r>
      <w:r w:rsidR="0062760B">
        <w:rPr>
          <w:rFonts w:ascii="Times New Roman" w:hAnsi="Times New Roman"/>
          <w:color w:val="000000"/>
          <w:sz w:val="24"/>
          <w:szCs w:val="24"/>
        </w:rPr>
        <w:t>’s</w:t>
      </w:r>
      <w:r w:rsidR="00BD4964" w:rsidRPr="00BD4964">
        <w:rPr>
          <w:rFonts w:ascii="Times New Roman" w:hAnsi="Times New Roman"/>
          <w:color w:val="000000"/>
          <w:sz w:val="24"/>
          <w:szCs w:val="24"/>
        </w:rPr>
        <w:t xml:space="preserve"> </w:t>
      </w:r>
      <w:r w:rsidR="00F0054D">
        <w:rPr>
          <w:rFonts w:ascii="Times New Roman" w:hAnsi="Times New Roman"/>
          <w:color w:val="000000"/>
          <w:sz w:val="24"/>
          <w:szCs w:val="24"/>
        </w:rPr>
        <w:t>a</w:t>
      </w:r>
      <w:r w:rsidR="00BD4964" w:rsidRPr="00BD4964">
        <w:rPr>
          <w:rFonts w:ascii="Times New Roman" w:hAnsi="Times New Roman"/>
          <w:color w:val="000000"/>
          <w:sz w:val="24"/>
          <w:szCs w:val="24"/>
        </w:rPr>
        <w:t xml:space="preserve">pplication and pre-filed </w:t>
      </w:r>
      <w:r w:rsidR="005527FD" w:rsidRPr="00BD4964">
        <w:rPr>
          <w:rFonts w:ascii="Times New Roman" w:hAnsi="Times New Roman"/>
          <w:color w:val="000000"/>
          <w:sz w:val="24"/>
          <w:szCs w:val="24"/>
        </w:rPr>
        <w:t>testimony</w:t>
      </w:r>
      <w:r w:rsidR="005527FD">
        <w:rPr>
          <w:rFonts w:ascii="Times New Roman" w:hAnsi="Times New Roman"/>
          <w:color w:val="000000"/>
          <w:sz w:val="24"/>
          <w:szCs w:val="24"/>
        </w:rPr>
        <w:t xml:space="preserve"> and </w:t>
      </w:r>
      <w:r w:rsidR="00BD4964" w:rsidRPr="00BD4964">
        <w:rPr>
          <w:rFonts w:ascii="Times New Roman" w:hAnsi="Times New Roman"/>
          <w:color w:val="000000"/>
          <w:sz w:val="24"/>
          <w:szCs w:val="24"/>
        </w:rPr>
        <w:t>assist OPC in preparin</w:t>
      </w:r>
      <w:r w:rsidR="0062760B">
        <w:rPr>
          <w:rFonts w:ascii="Times New Roman" w:hAnsi="Times New Roman"/>
          <w:color w:val="000000"/>
          <w:sz w:val="24"/>
          <w:szCs w:val="24"/>
        </w:rPr>
        <w:t>g,</w:t>
      </w:r>
      <w:r w:rsidR="00BD4964" w:rsidRPr="00BD4964">
        <w:rPr>
          <w:rFonts w:ascii="Times New Roman" w:hAnsi="Times New Roman"/>
          <w:color w:val="000000"/>
          <w:sz w:val="24"/>
          <w:szCs w:val="24"/>
        </w:rPr>
        <w:t xml:space="preserve"> identifying</w:t>
      </w:r>
      <w:r w:rsidR="0062760B">
        <w:rPr>
          <w:rFonts w:ascii="Times New Roman" w:hAnsi="Times New Roman"/>
          <w:color w:val="000000"/>
          <w:sz w:val="24"/>
          <w:szCs w:val="24"/>
        </w:rPr>
        <w:t>,</w:t>
      </w:r>
      <w:r w:rsidR="00BD4964" w:rsidRPr="00BD4964">
        <w:rPr>
          <w:rFonts w:ascii="Times New Roman" w:hAnsi="Times New Roman"/>
          <w:color w:val="000000"/>
          <w:sz w:val="24"/>
          <w:szCs w:val="24"/>
        </w:rPr>
        <w:t xml:space="preserve"> and formulating issues for potential litigation.</w:t>
      </w:r>
      <w:r w:rsidR="00BD4964" w:rsidRPr="00BD4964">
        <w:rPr>
          <w:rFonts w:ascii="Times New Roman" w:hAnsi="Times New Roman"/>
          <w:color w:val="FF0000"/>
          <w:sz w:val="24"/>
          <w:szCs w:val="24"/>
        </w:rPr>
        <w:t xml:space="preserve"> </w:t>
      </w:r>
      <w:r w:rsidR="00DB6282">
        <w:rPr>
          <w:rFonts w:ascii="Times New Roman" w:hAnsi="Times New Roman"/>
          <w:color w:val="FF0000"/>
          <w:sz w:val="24"/>
          <w:szCs w:val="24"/>
        </w:rPr>
        <w:t xml:space="preserve"> </w:t>
      </w:r>
      <w:r w:rsidR="00BD4964" w:rsidRPr="00BD4964">
        <w:rPr>
          <w:rFonts w:ascii="Times New Roman" w:hAnsi="Times New Roman"/>
          <w:sz w:val="24"/>
          <w:szCs w:val="24"/>
        </w:rPr>
        <w:t>Analysis</w:t>
      </w:r>
      <w:r w:rsidR="0062760B">
        <w:rPr>
          <w:rFonts w:ascii="Times New Roman" w:hAnsi="Times New Roman"/>
          <w:sz w:val="24"/>
          <w:szCs w:val="24"/>
        </w:rPr>
        <w:t xml:space="preserve"> of the application </w:t>
      </w:r>
      <w:r w:rsidR="00BD4964" w:rsidRPr="00BD4964">
        <w:rPr>
          <w:rFonts w:ascii="Times New Roman" w:hAnsi="Times New Roman"/>
          <w:sz w:val="24"/>
          <w:szCs w:val="24"/>
        </w:rPr>
        <w:t>include</w:t>
      </w:r>
      <w:r w:rsidR="0062760B">
        <w:rPr>
          <w:rFonts w:ascii="Times New Roman" w:hAnsi="Times New Roman"/>
          <w:sz w:val="24"/>
          <w:szCs w:val="24"/>
        </w:rPr>
        <w:t>s</w:t>
      </w:r>
      <w:r w:rsidR="00BD4964" w:rsidRPr="00BD4964">
        <w:rPr>
          <w:rFonts w:ascii="Times New Roman" w:hAnsi="Times New Roman"/>
          <w:sz w:val="24"/>
          <w:szCs w:val="24"/>
        </w:rPr>
        <w:t>, but is not limited to,</w:t>
      </w:r>
      <w:r w:rsidR="0062760B">
        <w:rPr>
          <w:rFonts w:ascii="Times New Roman" w:hAnsi="Times New Roman"/>
          <w:sz w:val="24"/>
          <w:szCs w:val="24"/>
        </w:rPr>
        <w:t xml:space="preserve"> the following issues:</w:t>
      </w:r>
      <w:r w:rsidR="008925F7">
        <w:rPr>
          <w:rFonts w:ascii="Times New Roman" w:hAnsi="Times New Roman"/>
          <w:sz w:val="24"/>
          <w:szCs w:val="24"/>
        </w:rPr>
        <w:t xml:space="preserve"> </w:t>
      </w:r>
      <w:r w:rsidR="00DA3D18">
        <w:rPr>
          <w:rFonts w:ascii="Times New Roman" w:hAnsi="Times New Roman"/>
          <w:sz w:val="24"/>
          <w:szCs w:val="24"/>
        </w:rPr>
        <w:t xml:space="preserve">climate change cost benefit analysis, interactive grid, distributed </w:t>
      </w:r>
      <w:r w:rsidR="00500B1A">
        <w:rPr>
          <w:rFonts w:ascii="Times New Roman" w:hAnsi="Times New Roman"/>
          <w:sz w:val="24"/>
          <w:szCs w:val="24"/>
        </w:rPr>
        <w:t xml:space="preserve">energy </w:t>
      </w:r>
      <w:r w:rsidR="00DA3D18">
        <w:rPr>
          <w:rFonts w:ascii="Times New Roman" w:hAnsi="Times New Roman"/>
          <w:sz w:val="24"/>
          <w:szCs w:val="24"/>
        </w:rPr>
        <w:t>resources,</w:t>
      </w:r>
      <w:r w:rsidR="001B1EEF">
        <w:rPr>
          <w:rFonts w:ascii="Times New Roman" w:hAnsi="Times New Roman"/>
          <w:sz w:val="24"/>
          <w:szCs w:val="24"/>
        </w:rPr>
        <w:t xml:space="preserve"> electric distribution system reliability,</w:t>
      </w:r>
      <w:r w:rsidR="00500B1A">
        <w:rPr>
          <w:rFonts w:ascii="Times New Roman" w:hAnsi="Times New Roman"/>
          <w:sz w:val="24"/>
          <w:szCs w:val="24"/>
        </w:rPr>
        <w:t xml:space="preserve"> non-wire alternatives, </w:t>
      </w:r>
      <w:r w:rsidR="00C90F12">
        <w:rPr>
          <w:rFonts w:ascii="Times New Roman" w:hAnsi="Times New Roman"/>
          <w:sz w:val="24"/>
          <w:szCs w:val="24"/>
        </w:rPr>
        <w:t>beneficial electrification technologies and planning,</w:t>
      </w:r>
      <w:r w:rsidR="00D14D51">
        <w:rPr>
          <w:rFonts w:ascii="Times New Roman" w:hAnsi="Times New Roman"/>
          <w:sz w:val="24"/>
          <w:szCs w:val="24"/>
        </w:rPr>
        <w:t xml:space="preserve"> and</w:t>
      </w:r>
      <w:r w:rsidR="00C90F12">
        <w:rPr>
          <w:rFonts w:ascii="Times New Roman" w:hAnsi="Times New Roman"/>
          <w:sz w:val="24"/>
          <w:szCs w:val="24"/>
        </w:rPr>
        <w:t xml:space="preserve"> equit</w:t>
      </w:r>
      <w:r w:rsidR="00E76231">
        <w:rPr>
          <w:rFonts w:ascii="Times New Roman" w:hAnsi="Times New Roman"/>
          <w:sz w:val="24"/>
          <w:szCs w:val="24"/>
        </w:rPr>
        <w:t>y analysis</w:t>
      </w:r>
      <w:r w:rsidR="005F5234">
        <w:rPr>
          <w:rFonts w:ascii="Times New Roman" w:hAnsi="Times New Roman"/>
          <w:sz w:val="24"/>
          <w:szCs w:val="24"/>
        </w:rPr>
        <w:t>.</w:t>
      </w:r>
    </w:p>
    <w:p w14:paraId="104225DA" w14:textId="77777777" w:rsidR="008302A1" w:rsidRDefault="008302A1" w:rsidP="00A4090B">
      <w:pPr>
        <w:pStyle w:val="ListParagraph"/>
        <w:autoSpaceDE w:val="0"/>
        <w:autoSpaceDN w:val="0"/>
        <w:adjustRightInd w:val="0"/>
        <w:spacing w:after="0" w:line="240" w:lineRule="auto"/>
        <w:jc w:val="both"/>
        <w:rPr>
          <w:rFonts w:ascii="Times New Roman" w:hAnsi="Times New Roman"/>
          <w:b/>
          <w:sz w:val="24"/>
          <w:szCs w:val="24"/>
          <w:u w:val="single"/>
        </w:rPr>
      </w:pPr>
    </w:p>
    <w:p w14:paraId="104225DB" w14:textId="29FDEBA4" w:rsidR="00ED480E" w:rsidRDefault="00815001" w:rsidP="00A4090B">
      <w:pPr>
        <w:pStyle w:val="ListParagraph"/>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Specific </w:t>
      </w:r>
      <w:r w:rsidR="001A5AA0" w:rsidRPr="001A5AA0">
        <w:rPr>
          <w:rFonts w:ascii="Times New Roman" w:hAnsi="Times New Roman"/>
          <w:b/>
          <w:sz w:val="24"/>
          <w:szCs w:val="24"/>
          <w:u w:val="single"/>
        </w:rPr>
        <w:t xml:space="preserve">Technical </w:t>
      </w:r>
      <w:r w:rsidR="003D06FC">
        <w:rPr>
          <w:rFonts w:ascii="Times New Roman" w:hAnsi="Times New Roman"/>
          <w:b/>
          <w:sz w:val="24"/>
          <w:szCs w:val="24"/>
          <w:u w:val="single"/>
        </w:rPr>
        <w:t>Service</w:t>
      </w:r>
      <w:r w:rsidR="001A5AA0" w:rsidRPr="001A5AA0">
        <w:rPr>
          <w:rFonts w:ascii="Times New Roman" w:hAnsi="Times New Roman"/>
          <w:b/>
          <w:sz w:val="24"/>
          <w:szCs w:val="24"/>
          <w:u w:val="single"/>
        </w:rPr>
        <w:t>s</w:t>
      </w:r>
    </w:p>
    <w:p w14:paraId="104225DC" w14:textId="77777777" w:rsidR="00ED480E" w:rsidRPr="007224E3" w:rsidRDefault="00ED480E" w:rsidP="00ED480E">
      <w:pPr>
        <w:pStyle w:val="ListParagraph"/>
        <w:autoSpaceDE w:val="0"/>
        <w:autoSpaceDN w:val="0"/>
        <w:adjustRightInd w:val="0"/>
        <w:spacing w:after="0" w:line="240" w:lineRule="auto"/>
        <w:jc w:val="both"/>
        <w:rPr>
          <w:rFonts w:ascii="Times New Roman" w:hAnsi="Times New Roman"/>
          <w:b/>
          <w:sz w:val="24"/>
          <w:szCs w:val="24"/>
          <w:u w:val="single"/>
        </w:rPr>
      </w:pPr>
    </w:p>
    <w:p w14:paraId="104225DD" w14:textId="77777777" w:rsidR="00ED480E" w:rsidRPr="007224E3" w:rsidRDefault="00ED480E" w:rsidP="00ED480E">
      <w:pPr>
        <w:pStyle w:val="ListParagraph"/>
        <w:autoSpaceDE w:val="0"/>
        <w:autoSpaceDN w:val="0"/>
        <w:adjustRightInd w:val="0"/>
        <w:spacing w:after="0" w:line="240" w:lineRule="auto"/>
        <w:ind w:left="0" w:firstLine="720"/>
        <w:jc w:val="both"/>
        <w:rPr>
          <w:rFonts w:ascii="Times New Roman" w:hAnsi="Times New Roman"/>
          <w:sz w:val="24"/>
          <w:szCs w:val="24"/>
        </w:rPr>
      </w:pPr>
      <w:r w:rsidRPr="007224E3">
        <w:rPr>
          <w:rFonts w:ascii="Times New Roman" w:hAnsi="Times New Roman"/>
          <w:sz w:val="24"/>
          <w:szCs w:val="24"/>
        </w:rPr>
        <w:lastRenderedPageBreak/>
        <w:t>OPC seeks technical services from qualified firms and individuals with the experience and expertise to</w:t>
      </w:r>
      <w:r w:rsidR="00AD2CFE">
        <w:rPr>
          <w:rFonts w:ascii="Times New Roman" w:hAnsi="Times New Roman"/>
          <w:sz w:val="24"/>
          <w:szCs w:val="24"/>
        </w:rPr>
        <w:t xml:space="preserve"> provide the following services</w:t>
      </w:r>
      <w:r w:rsidRPr="007224E3">
        <w:rPr>
          <w:rFonts w:ascii="Times New Roman" w:hAnsi="Times New Roman"/>
          <w:sz w:val="24"/>
          <w:szCs w:val="24"/>
        </w:rPr>
        <w:t xml:space="preserve">: </w:t>
      </w:r>
    </w:p>
    <w:p w14:paraId="104225DE" w14:textId="77777777" w:rsidR="00ED480E" w:rsidRPr="007224E3" w:rsidRDefault="00ED480E" w:rsidP="00ED480E">
      <w:pPr>
        <w:pStyle w:val="ListParagraph"/>
        <w:autoSpaceDE w:val="0"/>
        <w:autoSpaceDN w:val="0"/>
        <w:adjustRightInd w:val="0"/>
        <w:spacing w:after="0" w:line="240" w:lineRule="auto"/>
        <w:jc w:val="both"/>
        <w:rPr>
          <w:rFonts w:ascii="Times New Roman" w:hAnsi="Times New Roman"/>
          <w:sz w:val="24"/>
          <w:szCs w:val="24"/>
        </w:rPr>
      </w:pPr>
    </w:p>
    <w:p w14:paraId="104225DF" w14:textId="77777777" w:rsidR="00ED480E" w:rsidRPr="007224E3" w:rsidRDefault="00ED480E"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review and analyze all filing material and related documents in this proceeding</w:t>
      </w:r>
      <w:r w:rsidR="000D6780">
        <w:rPr>
          <w:rFonts w:ascii="Times New Roman" w:hAnsi="Times New Roman"/>
          <w:sz w:val="24"/>
          <w:szCs w:val="24"/>
        </w:rPr>
        <w:t>;</w:t>
      </w:r>
    </w:p>
    <w:p w14:paraId="104225E0" w14:textId="66890186" w:rsidR="00ED480E" w:rsidRPr="007224E3" w:rsidRDefault="000D6780"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prepare relevant </w:t>
      </w:r>
      <w:r w:rsidR="00D14D51">
        <w:rPr>
          <w:rFonts w:ascii="Times New Roman" w:hAnsi="Times New Roman"/>
          <w:sz w:val="24"/>
          <w:szCs w:val="24"/>
        </w:rPr>
        <w:t xml:space="preserve">clean energy and climate change-related </w:t>
      </w:r>
      <w:r w:rsidRPr="007224E3">
        <w:rPr>
          <w:rFonts w:ascii="Times New Roman" w:hAnsi="Times New Roman"/>
          <w:sz w:val="24"/>
          <w:szCs w:val="24"/>
        </w:rPr>
        <w:t>issue analyses for the preparation of testimony, pleadings, and briefs</w:t>
      </w:r>
      <w:r>
        <w:rPr>
          <w:rFonts w:ascii="Times New Roman" w:hAnsi="Times New Roman"/>
          <w:sz w:val="24"/>
          <w:szCs w:val="24"/>
        </w:rPr>
        <w:t>;</w:t>
      </w:r>
    </w:p>
    <w:p w14:paraId="104225E1" w14:textId="77777777" w:rsidR="00ED480E" w:rsidRPr="000D6780" w:rsidRDefault="000D6780" w:rsidP="000D6780">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prepare data responses and respond</w:t>
      </w:r>
      <w:r w:rsidRPr="007224E3">
        <w:rPr>
          <w:rFonts w:ascii="Times New Roman" w:hAnsi="Times New Roman"/>
          <w:sz w:val="24"/>
          <w:szCs w:val="24"/>
        </w:rPr>
        <w:t xml:space="preserve"> to data requests</w:t>
      </w:r>
      <w:r>
        <w:rPr>
          <w:rFonts w:ascii="Times New Roman" w:hAnsi="Times New Roman"/>
          <w:sz w:val="24"/>
          <w:szCs w:val="24"/>
        </w:rPr>
        <w:t>;</w:t>
      </w:r>
    </w:p>
    <w:p w14:paraId="104225E2" w14:textId="77777777" w:rsidR="00ED480E" w:rsidRPr="007224E3" w:rsidRDefault="00ED480E"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prepare and provide timely pre-filed direct testimony,</w:t>
      </w:r>
      <w:r w:rsidR="000D6780">
        <w:rPr>
          <w:rFonts w:ascii="Times New Roman" w:hAnsi="Times New Roman"/>
          <w:sz w:val="24"/>
          <w:szCs w:val="24"/>
        </w:rPr>
        <w:t xml:space="preserve"> rebuttal testimony,</w:t>
      </w:r>
      <w:r w:rsidRPr="007224E3">
        <w:rPr>
          <w:rFonts w:ascii="Times New Roman" w:hAnsi="Times New Roman"/>
          <w:sz w:val="24"/>
          <w:szCs w:val="24"/>
        </w:rPr>
        <w:t xml:space="preserve"> schedules, and exhibits</w:t>
      </w:r>
      <w:r w:rsidR="000D6780">
        <w:rPr>
          <w:rFonts w:ascii="Times New Roman" w:hAnsi="Times New Roman"/>
          <w:sz w:val="24"/>
          <w:szCs w:val="24"/>
        </w:rPr>
        <w:t>;</w:t>
      </w:r>
    </w:p>
    <w:p w14:paraId="104225E3" w14:textId="77777777" w:rsidR="00ED480E" w:rsidRPr="000D6780" w:rsidRDefault="00ED480E" w:rsidP="000D6780">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submit to cross-examination </w:t>
      </w:r>
      <w:r w:rsidR="000D6780">
        <w:rPr>
          <w:rFonts w:ascii="Times New Roman" w:hAnsi="Times New Roman"/>
          <w:sz w:val="24"/>
          <w:szCs w:val="24"/>
        </w:rPr>
        <w:t xml:space="preserve">at an evidentiary hearing </w:t>
      </w:r>
      <w:r w:rsidRPr="007224E3">
        <w:rPr>
          <w:rFonts w:ascii="Times New Roman" w:hAnsi="Times New Roman"/>
          <w:sz w:val="24"/>
          <w:szCs w:val="24"/>
        </w:rPr>
        <w:t xml:space="preserve">before the </w:t>
      </w:r>
      <w:r w:rsidR="000D6780">
        <w:rPr>
          <w:rFonts w:ascii="Times New Roman" w:hAnsi="Times New Roman"/>
          <w:sz w:val="24"/>
          <w:szCs w:val="24"/>
        </w:rPr>
        <w:t xml:space="preserve">Commission; </w:t>
      </w:r>
    </w:p>
    <w:p w14:paraId="104225E4" w14:textId="77777777" w:rsidR="00ED480E" w:rsidRPr="007224E3" w:rsidRDefault="000D6780"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assist with</w:t>
      </w:r>
      <w:r w:rsidRPr="007224E3">
        <w:rPr>
          <w:rFonts w:ascii="Times New Roman" w:hAnsi="Times New Roman"/>
          <w:sz w:val="24"/>
          <w:szCs w:val="24"/>
        </w:rPr>
        <w:t xml:space="preserve"> post-hearing transcript analysis and corrections</w:t>
      </w:r>
      <w:r>
        <w:rPr>
          <w:rFonts w:ascii="Times New Roman" w:hAnsi="Times New Roman"/>
          <w:sz w:val="24"/>
          <w:szCs w:val="24"/>
        </w:rPr>
        <w:t>; and</w:t>
      </w:r>
    </w:p>
    <w:p w14:paraId="104225E5" w14:textId="77777777" w:rsidR="00ED480E" w:rsidRPr="00ED480E" w:rsidRDefault="000D6780"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b/>
          <w:sz w:val="24"/>
          <w:szCs w:val="24"/>
          <w:u w:val="single"/>
        </w:rPr>
      </w:pPr>
      <w:r w:rsidRPr="007224E3">
        <w:rPr>
          <w:rFonts w:ascii="Times New Roman" w:hAnsi="Times New Roman"/>
          <w:sz w:val="24"/>
          <w:szCs w:val="24"/>
        </w:rPr>
        <w:t>attend all necessary hearings, meetings and conferenc</w:t>
      </w:r>
      <w:r>
        <w:rPr>
          <w:rFonts w:ascii="Times New Roman" w:hAnsi="Times New Roman"/>
          <w:sz w:val="24"/>
          <w:szCs w:val="24"/>
        </w:rPr>
        <w:t>es with the Office, the Commission,</w:t>
      </w:r>
      <w:r w:rsidRPr="007224E3">
        <w:rPr>
          <w:rFonts w:ascii="Times New Roman" w:hAnsi="Times New Roman"/>
          <w:sz w:val="24"/>
          <w:szCs w:val="24"/>
        </w:rPr>
        <w:t xml:space="preserve"> and other parties</w:t>
      </w:r>
      <w:r>
        <w:rPr>
          <w:rFonts w:ascii="Times New Roman" w:hAnsi="Times New Roman"/>
          <w:sz w:val="24"/>
          <w:szCs w:val="24"/>
        </w:rPr>
        <w:t>.</w:t>
      </w:r>
    </w:p>
    <w:p w14:paraId="104225E6" w14:textId="77777777" w:rsidR="007439A7" w:rsidRDefault="007439A7" w:rsidP="001A5AA0">
      <w:pPr>
        <w:pStyle w:val="NoSpacing"/>
        <w:jc w:val="both"/>
        <w:rPr>
          <w:rFonts w:ascii="Times New Roman" w:hAnsi="Times New Roman"/>
          <w:color w:val="000000"/>
          <w:sz w:val="24"/>
          <w:szCs w:val="24"/>
        </w:rPr>
      </w:pPr>
    </w:p>
    <w:p w14:paraId="104225E7" w14:textId="77777777" w:rsidR="001A5AA0" w:rsidRDefault="001A5AA0" w:rsidP="001A5AA0">
      <w:pPr>
        <w:pStyle w:val="NoSpacing"/>
        <w:jc w:val="both"/>
        <w:rPr>
          <w:rFonts w:ascii="Times New Roman" w:hAnsi="Times New Roman"/>
          <w:color w:val="000000"/>
          <w:sz w:val="24"/>
          <w:szCs w:val="24"/>
        </w:rPr>
      </w:pPr>
      <w:r>
        <w:rPr>
          <w:rFonts w:ascii="Times New Roman" w:hAnsi="Times New Roman"/>
          <w:color w:val="000000"/>
          <w:sz w:val="24"/>
          <w:szCs w:val="24"/>
        </w:rPr>
        <w:t xml:space="preserve">The successful offeror is expected to use </w:t>
      </w:r>
      <w:r w:rsidR="000D6780">
        <w:rPr>
          <w:rFonts w:ascii="Times New Roman" w:hAnsi="Times New Roman"/>
          <w:color w:val="000000"/>
          <w:sz w:val="24"/>
          <w:szCs w:val="24"/>
        </w:rPr>
        <w:t>their professional judgment to project</w:t>
      </w:r>
      <w:r>
        <w:rPr>
          <w:rFonts w:ascii="Times New Roman" w:hAnsi="Times New Roman"/>
          <w:color w:val="000000"/>
          <w:sz w:val="24"/>
          <w:szCs w:val="24"/>
        </w:rPr>
        <w:t xml:space="preserve"> a reasona</w:t>
      </w:r>
      <w:r w:rsidR="000D6780">
        <w:rPr>
          <w:rFonts w:ascii="Times New Roman" w:hAnsi="Times New Roman"/>
          <w:color w:val="000000"/>
          <w:sz w:val="24"/>
          <w:szCs w:val="24"/>
        </w:rPr>
        <w:t xml:space="preserve">ble work plan for this </w:t>
      </w:r>
      <w:r w:rsidR="00481139">
        <w:rPr>
          <w:rFonts w:ascii="Times New Roman" w:hAnsi="Times New Roman"/>
          <w:color w:val="000000"/>
          <w:sz w:val="24"/>
          <w:szCs w:val="24"/>
        </w:rPr>
        <w:t xml:space="preserve">assignment, </w:t>
      </w:r>
      <w:r w:rsidR="000D6780">
        <w:rPr>
          <w:rFonts w:ascii="Times New Roman" w:hAnsi="Times New Roman"/>
          <w:color w:val="000000"/>
          <w:sz w:val="24"/>
          <w:szCs w:val="24"/>
        </w:rPr>
        <w:t>resulting</w:t>
      </w:r>
      <w:r>
        <w:rPr>
          <w:rFonts w:ascii="Times New Roman" w:hAnsi="Times New Roman"/>
          <w:color w:val="000000"/>
          <w:sz w:val="24"/>
          <w:szCs w:val="24"/>
        </w:rPr>
        <w:t xml:space="preserve"> in the</w:t>
      </w:r>
      <w:r w:rsidR="000D6780">
        <w:rPr>
          <w:rFonts w:ascii="Times New Roman" w:hAnsi="Times New Roman"/>
          <w:color w:val="000000"/>
          <w:sz w:val="24"/>
          <w:szCs w:val="24"/>
        </w:rPr>
        <w:t xml:space="preserve"> completion of the tasks for a</w:t>
      </w:r>
      <w:r>
        <w:rPr>
          <w:rFonts w:ascii="Times New Roman" w:hAnsi="Times New Roman"/>
          <w:color w:val="000000"/>
          <w:sz w:val="24"/>
          <w:szCs w:val="24"/>
        </w:rPr>
        <w:t xml:space="preserve"> fixed price. </w:t>
      </w:r>
    </w:p>
    <w:p w14:paraId="104225E8" w14:textId="77777777" w:rsidR="001A5AA0" w:rsidRDefault="001A5AA0" w:rsidP="001A5AA0">
      <w:pPr>
        <w:pStyle w:val="NoSpacing"/>
        <w:rPr>
          <w:rFonts w:ascii="Times New Roman" w:hAnsi="Times New Roman"/>
          <w:color w:val="000000"/>
          <w:sz w:val="24"/>
          <w:szCs w:val="24"/>
        </w:rPr>
      </w:pPr>
    </w:p>
    <w:p w14:paraId="104225E9" w14:textId="77777777" w:rsidR="007439A7" w:rsidRDefault="001A5AA0" w:rsidP="001A5AA0">
      <w:pPr>
        <w:pStyle w:val="NoSpacing"/>
        <w:jc w:val="both"/>
        <w:rPr>
          <w:rFonts w:ascii="Times New Roman" w:hAnsi="Times New Roman"/>
          <w:sz w:val="24"/>
          <w:szCs w:val="24"/>
        </w:rPr>
      </w:pPr>
      <w:r>
        <w:rPr>
          <w:rFonts w:ascii="Times New Roman" w:hAnsi="Times New Roman"/>
          <w:color w:val="000000"/>
          <w:sz w:val="24"/>
          <w:szCs w:val="24"/>
        </w:rPr>
        <w:t>OPC recognizes that there are circumstances where, for unforeseeable reasons, the scope of work will necessarily expand beyond that reasonably contemplated in the original proposal and, therefore, the Office will consider written requests for additional compensation addressed to the Office at least fourteen (14) business days</w:t>
      </w:r>
      <w:r>
        <w:rPr>
          <w:rFonts w:ascii="Times New Roman" w:hAnsi="Times New Roman"/>
          <w:sz w:val="24"/>
          <w:szCs w:val="24"/>
        </w:rPr>
        <w:t xml:space="preserve"> prior to commencing the work for </w:t>
      </w:r>
      <w:r w:rsidR="00081745">
        <w:rPr>
          <w:rFonts w:ascii="Times New Roman" w:hAnsi="Times New Roman"/>
          <w:sz w:val="24"/>
          <w:szCs w:val="24"/>
        </w:rPr>
        <w:t xml:space="preserve">which </w:t>
      </w:r>
      <w:r>
        <w:rPr>
          <w:rFonts w:ascii="Times New Roman" w:hAnsi="Times New Roman"/>
          <w:sz w:val="24"/>
          <w:szCs w:val="24"/>
        </w:rPr>
        <w:t>additional compensation is sought to enable the Office to consider the request. No work may be commenced until the Office and the successful offeror have executed a contract amendment for the additional compensation.</w:t>
      </w:r>
    </w:p>
    <w:p w14:paraId="104225EA" w14:textId="77777777" w:rsidR="00C4544F" w:rsidRDefault="00C4544F" w:rsidP="001A5AA0">
      <w:pPr>
        <w:pStyle w:val="NoSpacing"/>
        <w:jc w:val="both"/>
        <w:rPr>
          <w:rFonts w:ascii="Times New Roman" w:hAnsi="Times New Roman"/>
          <w:sz w:val="24"/>
          <w:szCs w:val="24"/>
        </w:rPr>
      </w:pPr>
    </w:p>
    <w:p w14:paraId="104225EB" w14:textId="77777777" w:rsidR="001A5AA0" w:rsidRDefault="001A5AA0" w:rsidP="007439A7">
      <w:pPr>
        <w:pStyle w:val="NoSpacing"/>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2 </w:t>
      </w:r>
      <w:r>
        <w:rPr>
          <w:rFonts w:ascii="Times New Roman" w:hAnsi="Times New Roman"/>
          <w:b/>
          <w:bCs/>
          <w:color w:val="000000"/>
          <w:sz w:val="24"/>
          <w:szCs w:val="24"/>
          <w:u w:val="single"/>
        </w:rPr>
        <w:t>– INDEPENDENT CAPACITY; NON-ASSIGNABILITY</w:t>
      </w:r>
    </w:p>
    <w:p w14:paraId="104225EC"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ED" w14:textId="77777777" w:rsidR="001A5AA0" w:rsidRPr="0063404F"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and any agents and employees thereof shall, in the performance of work under the proposal and this RFP, act in an independent capacity and not as officers or employees of the District of Columbia government. The successful offeror shall not assign nor transfer any interest under the contract resulting from this RFP without the prior written consent of OPC.</w:t>
      </w:r>
    </w:p>
    <w:p w14:paraId="104225EE" w14:textId="77777777" w:rsidR="0073637D" w:rsidRDefault="0073637D"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EF"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3</w:t>
      </w:r>
      <w:r>
        <w:rPr>
          <w:rFonts w:ascii="Times New Roman" w:hAnsi="Times New Roman"/>
          <w:b/>
          <w:bCs/>
          <w:color w:val="000000"/>
          <w:sz w:val="24"/>
          <w:szCs w:val="24"/>
          <w:u w:val="single"/>
        </w:rPr>
        <w:t xml:space="preserve"> – INDEMNIFICATION</w:t>
      </w:r>
    </w:p>
    <w:p w14:paraId="104225F0"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1" w14:textId="77777777" w:rsidR="001A5AA0" w:rsidRPr="00C70949"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agrees to indemnify, defend, and hold harmless the Office of the People’s Counsel and the District of Columbia government, its officers, employees and agents from any and all claims and/or losses accruing or resulting to persons, firms, or corporations who may be injured or damaged by the successful offeror in the performance of its duties and responsibilities under the proposal accepted by OPC and also from and against any liability, including costs and expenses, for violation of proprietary rights, copyrights, or rights of privacy or confidentiality arising out of the publication, translation, reproduction, delivery, performance, use or disposition of any data furnished pursuant to this engagement or based on any libelous or otherwise unlawful matter contained in such data.</w:t>
      </w:r>
    </w:p>
    <w:p w14:paraId="104225F2"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3"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4</w:t>
      </w:r>
      <w:r>
        <w:rPr>
          <w:rFonts w:ascii="Times New Roman" w:hAnsi="Times New Roman"/>
          <w:b/>
          <w:bCs/>
          <w:color w:val="000000"/>
          <w:sz w:val="24"/>
          <w:szCs w:val="24"/>
          <w:u w:val="single"/>
        </w:rPr>
        <w:t xml:space="preserve"> – ACCESS TO RECORDS</w:t>
      </w:r>
    </w:p>
    <w:p w14:paraId="104225F4"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5" w14:textId="77777777" w:rsidR="00232120" w:rsidRPr="00B8725A" w:rsidRDefault="001A5AA0" w:rsidP="00945E2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The successful offeror agrees that OPC, through its authorized agents and employees, shall have the right to examine and audit such books, records, and other documents in the possession or control of the successful offeror as necessary to verify the fees, charges and expenses billed to the Office under this engagement. </w:t>
      </w:r>
    </w:p>
    <w:p w14:paraId="104225F6"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7"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5</w:t>
      </w:r>
      <w:r>
        <w:rPr>
          <w:rFonts w:ascii="Times New Roman" w:hAnsi="Times New Roman"/>
          <w:b/>
          <w:bCs/>
          <w:color w:val="000000"/>
          <w:sz w:val="24"/>
          <w:szCs w:val="24"/>
          <w:u w:val="single"/>
        </w:rPr>
        <w:t xml:space="preserve"> – CONFIDENTIALITY OF PROPOSALS, WORK PAPERS AND MATERIALS</w:t>
      </w:r>
    </w:p>
    <w:p w14:paraId="104225F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9" w14:textId="77777777" w:rsidR="00081745"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proposal filed in response to this RFP shall be considered a public document and will be available </w:t>
      </w:r>
      <w:r w:rsidR="0037704D">
        <w:rPr>
          <w:rFonts w:ascii="Times New Roman" w:hAnsi="Times New Roman"/>
          <w:bCs/>
          <w:color w:val="000000"/>
          <w:sz w:val="24"/>
          <w:szCs w:val="24"/>
        </w:rPr>
        <w:t>to the</w:t>
      </w:r>
      <w:r>
        <w:rPr>
          <w:rFonts w:ascii="Times New Roman" w:hAnsi="Times New Roman"/>
          <w:bCs/>
          <w:color w:val="000000"/>
          <w:sz w:val="24"/>
          <w:szCs w:val="24"/>
        </w:rPr>
        <w:t xml:space="preserve"> public </w:t>
      </w:r>
      <w:r w:rsidR="0037704D">
        <w:rPr>
          <w:rFonts w:ascii="Times New Roman" w:hAnsi="Times New Roman"/>
          <w:bCs/>
          <w:color w:val="000000"/>
          <w:sz w:val="24"/>
          <w:szCs w:val="24"/>
        </w:rPr>
        <w:t>pursuant to the District’s freedom of information laws</w:t>
      </w:r>
      <w:r w:rsidR="00804202">
        <w:rPr>
          <w:rFonts w:ascii="Times New Roman" w:hAnsi="Times New Roman"/>
          <w:bCs/>
          <w:color w:val="000000"/>
          <w:sz w:val="24"/>
          <w:szCs w:val="24"/>
        </w:rPr>
        <w:t xml:space="preserve">. </w:t>
      </w:r>
      <w:r>
        <w:rPr>
          <w:rFonts w:ascii="Times New Roman" w:hAnsi="Times New Roman"/>
          <w:bCs/>
          <w:color w:val="000000"/>
          <w:sz w:val="24"/>
          <w:szCs w:val="24"/>
        </w:rPr>
        <w:t xml:space="preserve"> The successful offeror agrees that the Office shall own and have unlimited right to all interim and final written testimony, exhibits, or reports, and that the successful offeror shall not assert any rights or establish any claim under existing copyright, patent, or data law as to such material or processes. The successful offeror further agrees that upon request it will submit to the Office original or legible copies of all work papers created by the successful offeror in support of its testimony, exhibits, or reports during the course of this engagement.</w:t>
      </w:r>
    </w:p>
    <w:p w14:paraId="104225FA" w14:textId="77777777" w:rsidR="00954307" w:rsidRDefault="00954307" w:rsidP="00954307">
      <w:pPr>
        <w:autoSpaceDE w:val="0"/>
        <w:autoSpaceDN w:val="0"/>
        <w:adjustRightInd w:val="0"/>
        <w:spacing w:after="0" w:line="240" w:lineRule="auto"/>
        <w:jc w:val="center"/>
        <w:rPr>
          <w:rFonts w:ascii="Times New Roman" w:hAnsi="Times New Roman"/>
          <w:bCs/>
          <w:color w:val="000000"/>
          <w:sz w:val="24"/>
          <w:szCs w:val="24"/>
        </w:rPr>
      </w:pPr>
    </w:p>
    <w:p w14:paraId="104225FB" w14:textId="77777777" w:rsidR="001A5AA0" w:rsidRDefault="001A5AA0" w:rsidP="00954307">
      <w:pPr>
        <w:autoSpaceDE w:val="0"/>
        <w:autoSpaceDN w:val="0"/>
        <w:adjustRightInd w:val="0"/>
        <w:spacing w:after="0" w:line="240" w:lineRule="auto"/>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6</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104225FC" w14:textId="77777777" w:rsidR="001A5AA0" w:rsidRDefault="001A5AA0" w:rsidP="001A5AA0">
      <w:pPr>
        <w:autoSpaceDE w:val="0"/>
        <w:autoSpaceDN w:val="0"/>
        <w:adjustRightInd w:val="0"/>
        <w:spacing w:after="0" w:line="240" w:lineRule="auto"/>
        <w:jc w:val="center"/>
        <w:rPr>
          <w:rFonts w:ascii="Times New Roman" w:hAnsi="Times New Roman"/>
          <w:sz w:val="24"/>
          <w:szCs w:val="24"/>
        </w:rPr>
      </w:pPr>
    </w:p>
    <w:p w14:paraId="104225FD" w14:textId="77777777" w:rsidR="00945E2F" w:rsidRDefault="001A5AA0" w:rsidP="00945E2F">
      <w:pPr>
        <w:tabs>
          <w:tab w:val="left" w:pos="720"/>
        </w:tabs>
        <w:spacing w:line="240" w:lineRule="auto"/>
        <w:jc w:val="both"/>
        <w:rPr>
          <w:rFonts w:ascii="Times New Roman" w:hAnsi="Times New Roman"/>
          <w:sz w:val="24"/>
          <w:szCs w:val="24"/>
        </w:rPr>
      </w:pPr>
      <w:r w:rsidRPr="003D70E0">
        <w:rPr>
          <w:rFonts w:ascii="Times New Roman" w:hAnsi="Times New Roman"/>
          <w:sz w:val="24"/>
          <w:szCs w:val="24"/>
        </w:rPr>
        <w:t xml:space="preserve">This RFP </w:t>
      </w:r>
      <w:r>
        <w:rPr>
          <w:rFonts w:ascii="Times New Roman" w:hAnsi="Times New Roman"/>
          <w:sz w:val="24"/>
          <w:szCs w:val="24"/>
        </w:rPr>
        <w:t>does not bind or otherwise commit</w:t>
      </w:r>
      <w:r w:rsidRPr="003D70E0">
        <w:rPr>
          <w:rFonts w:ascii="Times New Roman" w:hAnsi="Times New Roman"/>
          <w:sz w:val="24"/>
          <w:szCs w:val="24"/>
        </w:rPr>
        <w:t xml:space="preserve"> OPC</w:t>
      </w:r>
      <w:r>
        <w:rPr>
          <w:rFonts w:ascii="Times New Roman" w:hAnsi="Times New Roman"/>
          <w:sz w:val="24"/>
          <w:szCs w:val="24"/>
        </w:rPr>
        <w:t xml:space="preserve"> to enter into a contract or to pay any cost incurred in the preparation of a proposal in response to this request</w:t>
      </w:r>
      <w:r w:rsidRPr="003D70E0">
        <w:rPr>
          <w:rFonts w:ascii="Times New Roman" w:hAnsi="Times New Roman"/>
          <w:sz w:val="24"/>
          <w:szCs w:val="24"/>
        </w:rPr>
        <w:t>.</w:t>
      </w:r>
      <w:r>
        <w:rPr>
          <w:rFonts w:ascii="Times New Roman" w:hAnsi="Times New Roman"/>
          <w:sz w:val="24"/>
          <w:szCs w:val="24"/>
        </w:rPr>
        <w:t xml:space="preserve"> OPC reserves the right to accept or reject any or all proposals received, to negotiate with all qualified sources, or to cancel or modify this RFP in whole or in part. OPC reserves the right to request additional written data, information, oral discussion, or presentations in support of any written proposal or portion </w:t>
      </w:r>
      <w:r w:rsidR="00481139">
        <w:rPr>
          <w:rFonts w:ascii="Times New Roman" w:hAnsi="Times New Roman"/>
          <w:sz w:val="24"/>
          <w:szCs w:val="24"/>
        </w:rPr>
        <w:t>thereof, which</w:t>
      </w:r>
      <w:r>
        <w:rPr>
          <w:rFonts w:ascii="Times New Roman" w:hAnsi="Times New Roman"/>
          <w:sz w:val="24"/>
          <w:szCs w:val="24"/>
        </w:rPr>
        <w:t xml:space="preserve"> is deemed necessary to clarify any aspect of a proposal.</w:t>
      </w:r>
    </w:p>
    <w:p w14:paraId="104225FE" w14:textId="77777777" w:rsidR="001A5AA0" w:rsidRDefault="00141AD7" w:rsidP="00696F6C">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w:t>
      </w:r>
      <w:r w:rsidR="001A5AA0" w:rsidRPr="006D5713">
        <w:rPr>
          <w:rFonts w:ascii="Times New Roman" w:hAnsi="Times New Roman"/>
          <w:b/>
          <w:bCs/>
          <w:color w:val="000000"/>
          <w:sz w:val="24"/>
          <w:szCs w:val="24"/>
          <w:u w:val="single"/>
        </w:rPr>
        <w:t xml:space="preserve">ECTION </w:t>
      </w:r>
      <w:r w:rsidR="001F610F">
        <w:rPr>
          <w:rFonts w:ascii="Times New Roman" w:hAnsi="Times New Roman"/>
          <w:b/>
          <w:bCs/>
          <w:color w:val="000000"/>
          <w:sz w:val="24"/>
          <w:szCs w:val="24"/>
          <w:u w:val="single"/>
        </w:rPr>
        <w:t>7</w:t>
      </w:r>
      <w:r w:rsidR="001A5AA0" w:rsidRPr="006D5713">
        <w:rPr>
          <w:rFonts w:ascii="Times New Roman" w:hAnsi="Times New Roman"/>
          <w:b/>
          <w:bCs/>
          <w:color w:val="000000"/>
          <w:sz w:val="24"/>
          <w:szCs w:val="24"/>
          <w:u w:val="single"/>
        </w:rPr>
        <w:t xml:space="preserve"> – </w:t>
      </w:r>
      <w:r w:rsidR="001A5AA0">
        <w:rPr>
          <w:rFonts w:ascii="Times New Roman" w:hAnsi="Times New Roman"/>
          <w:b/>
          <w:bCs/>
          <w:color w:val="000000"/>
          <w:sz w:val="24"/>
          <w:szCs w:val="24"/>
          <w:u w:val="single"/>
        </w:rPr>
        <w:t>TERMS AND CONDITIONS</w:t>
      </w:r>
    </w:p>
    <w:p w14:paraId="104225FF" w14:textId="77777777" w:rsidR="00696F6C" w:rsidRDefault="00696F6C" w:rsidP="00696F6C">
      <w:pPr>
        <w:autoSpaceDE w:val="0"/>
        <w:autoSpaceDN w:val="0"/>
        <w:adjustRightInd w:val="0"/>
        <w:spacing w:after="0" w:line="240" w:lineRule="auto"/>
        <w:jc w:val="center"/>
        <w:rPr>
          <w:rFonts w:ascii="Times New Roman" w:hAnsi="Times New Roman"/>
          <w:sz w:val="24"/>
          <w:szCs w:val="24"/>
        </w:rPr>
      </w:pPr>
    </w:p>
    <w:p w14:paraId="10422600" w14:textId="623E30B1" w:rsidR="00141AD7" w:rsidRDefault="001A5AA0" w:rsidP="00945E2F">
      <w:pPr>
        <w:tabs>
          <w:tab w:val="left" w:pos="720"/>
        </w:tabs>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It is understood and agreed that if, through any cause or for any reason, the successful offeror fails to fulfill in a timely and professional manner the obligations under the successful </w:t>
      </w:r>
      <w:r w:rsidR="00097DC2">
        <w:rPr>
          <w:rFonts w:ascii="Times New Roman" w:hAnsi="Times New Roman"/>
          <w:bCs/>
          <w:color w:val="000000"/>
          <w:sz w:val="24"/>
          <w:szCs w:val="24"/>
        </w:rPr>
        <w:t>proposal or</w:t>
      </w:r>
      <w:r>
        <w:rPr>
          <w:rFonts w:ascii="Times New Roman" w:hAnsi="Times New Roman"/>
          <w:bCs/>
          <w:color w:val="000000"/>
          <w:sz w:val="24"/>
          <w:szCs w:val="24"/>
        </w:rPr>
        <w:t xml:space="preserve"> violates any of the terms of this RFP or contract entered into pursuant to this RFP, the Office shall have the right to terminate the contract by giving written notice of termination. In the event of such termination, all finished or unfinished documents, data, studies, testimony, exhibits, or other material prepared or being prepared pursuant to this engagement shall, at the option of the Office, become OPC’s property and the successful offeror shall be entitled to receive just and equitable compensation for any reasonably satisfactory work performed.</w:t>
      </w:r>
    </w:p>
    <w:p w14:paraId="10422601" w14:textId="77777777" w:rsidR="001A5AA0" w:rsidRPr="003653FF" w:rsidRDefault="001A5AA0" w:rsidP="007059CF">
      <w:pPr>
        <w:autoSpaceDE w:val="0"/>
        <w:autoSpaceDN w:val="0"/>
        <w:adjustRightInd w:val="0"/>
        <w:spacing w:after="0" w:line="240" w:lineRule="auto"/>
        <w:jc w:val="center"/>
        <w:rPr>
          <w:rFonts w:ascii="Times New Roman" w:hAnsi="Times New Roman"/>
          <w:b/>
          <w:bCs/>
          <w:color w:val="000000"/>
          <w:sz w:val="24"/>
          <w:szCs w:val="24"/>
          <w:u w:val="single"/>
        </w:rPr>
      </w:pPr>
      <w:r w:rsidRPr="003653FF">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8</w:t>
      </w:r>
      <w:r w:rsidRPr="003653FF">
        <w:rPr>
          <w:rFonts w:ascii="Times New Roman" w:hAnsi="Times New Roman"/>
          <w:b/>
          <w:bCs/>
          <w:color w:val="000000"/>
          <w:sz w:val="24"/>
          <w:szCs w:val="24"/>
          <w:u w:val="single"/>
        </w:rPr>
        <w:t xml:space="preserve"> – RFP AVAILABILITY</w:t>
      </w:r>
    </w:p>
    <w:p w14:paraId="1042260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03" w14:textId="77777777" w:rsidR="001A5AA0" w:rsidRDefault="00F24888"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copy of this</w:t>
      </w:r>
      <w:r w:rsidR="001A5AA0">
        <w:rPr>
          <w:rFonts w:ascii="Times New Roman" w:hAnsi="Times New Roman"/>
          <w:color w:val="000000"/>
          <w:sz w:val="24"/>
          <w:szCs w:val="24"/>
        </w:rPr>
        <w:t xml:space="preserve"> RFP may be obtained by e-mail or written request to:</w:t>
      </w:r>
    </w:p>
    <w:p w14:paraId="1042260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05" w14:textId="77777777" w:rsidR="001A5AA0" w:rsidRDefault="00906FDB" w:rsidP="001A5AA0">
      <w:pPr>
        <w:pStyle w:val="NoSpacing"/>
        <w:rPr>
          <w:rFonts w:ascii="Times New Roman" w:hAnsi="Times New Roman"/>
          <w:sz w:val="24"/>
          <w:szCs w:val="24"/>
        </w:rPr>
      </w:pPr>
      <w:r>
        <w:rPr>
          <w:rFonts w:ascii="Times New Roman" w:hAnsi="Times New Roman"/>
          <w:sz w:val="24"/>
          <w:szCs w:val="24"/>
        </w:rPr>
        <w:t>Naunihal “</w:t>
      </w:r>
      <w:r w:rsidR="00ED480E">
        <w:rPr>
          <w:rFonts w:ascii="Times New Roman" w:hAnsi="Times New Roman"/>
          <w:sz w:val="24"/>
          <w:szCs w:val="24"/>
        </w:rPr>
        <w:t>Nick</w:t>
      </w:r>
      <w:r>
        <w:rPr>
          <w:rFonts w:ascii="Times New Roman" w:hAnsi="Times New Roman"/>
          <w:sz w:val="24"/>
          <w:szCs w:val="24"/>
        </w:rPr>
        <w:t>”</w:t>
      </w:r>
      <w:r w:rsidR="00ED480E">
        <w:rPr>
          <w:rFonts w:ascii="Times New Roman" w:hAnsi="Times New Roman"/>
          <w:sz w:val="24"/>
          <w:szCs w:val="24"/>
        </w:rPr>
        <w:t xml:space="preserve"> Singh Gumer</w:t>
      </w:r>
    </w:p>
    <w:p w14:paraId="10422606" w14:textId="77777777" w:rsidR="005424DB" w:rsidRDefault="005424DB" w:rsidP="001A5AA0">
      <w:pPr>
        <w:pStyle w:val="NoSpacing"/>
        <w:rPr>
          <w:rFonts w:ascii="Times New Roman" w:hAnsi="Times New Roman"/>
          <w:sz w:val="24"/>
          <w:szCs w:val="24"/>
        </w:rPr>
      </w:pPr>
      <w:r>
        <w:rPr>
          <w:rFonts w:ascii="Times New Roman" w:hAnsi="Times New Roman"/>
          <w:sz w:val="24"/>
          <w:szCs w:val="24"/>
        </w:rPr>
        <w:t>Director, Regulatory Finance</w:t>
      </w:r>
    </w:p>
    <w:p w14:paraId="10422607"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0422608" w14:textId="6FC4A1FF" w:rsidR="001A5AA0" w:rsidRPr="003653FF" w:rsidRDefault="00FC4D95" w:rsidP="001A5AA0">
      <w:pPr>
        <w:pStyle w:val="NoSpacing"/>
        <w:rPr>
          <w:rFonts w:ascii="Times New Roman" w:hAnsi="Times New Roman"/>
          <w:sz w:val="24"/>
          <w:szCs w:val="24"/>
        </w:rPr>
      </w:pPr>
      <w:r>
        <w:rPr>
          <w:rFonts w:ascii="Times New Roman" w:hAnsi="Times New Roman"/>
          <w:sz w:val="24"/>
          <w:szCs w:val="24"/>
        </w:rPr>
        <w:t>655</w:t>
      </w:r>
      <w:r w:rsidR="00C331A2">
        <w:rPr>
          <w:rFonts w:ascii="Times New Roman" w:hAnsi="Times New Roman"/>
          <w:sz w:val="24"/>
          <w:szCs w:val="24"/>
        </w:rPr>
        <w:t>-15</w:t>
      </w:r>
      <w:r w:rsidR="00C331A2" w:rsidRPr="00D174C8">
        <w:rPr>
          <w:rFonts w:ascii="Times New Roman" w:hAnsi="Times New Roman"/>
          <w:sz w:val="24"/>
          <w:szCs w:val="24"/>
          <w:vertAlign w:val="superscript"/>
        </w:rPr>
        <w:t>th</w:t>
      </w:r>
      <w:r w:rsidR="00C331A2">
        <w:rPr>
          <w:rFonts w:ascii="Times New Roman" w:hAnsi="Times New Roman"/>
          <w:sz w:val="24"/>
          <w:szCs w:val="24"/>
        </w:rPr>
        <w:t xml:space="preserve"> St. NW Suite 200</w:t>
      </w:r>
    </w:p>
    <w:p w14:paraId="10422609"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Washington, D.C. 20005</w:t>
      </w:r>
    </w:p>
    <w:p w14:paraId="1042260A" w14:textId="77777777" w:rsidR="008A5E5F" w:rsidRDefault="004844EE" w:rsidP="001F610F">
      <w:pPr>
        <w:pStyle w:val="NoSpacing"/>
      </w:pPr>
      <w:hyperlink r:id="rId12" w:history="1">
        <w:r w:rsidR="00481139">
          <w:rPr>
            <w:rStyle w:val="Hyperlink"/>
            <w:rFonts w:ascii="Times New Roman" w:hAnsi="Times New Roman"/>
            <w:sz w:val="24"/>
            <w:szCs w:val="24"/>
          </w:rPr>
          <w:t>ngumer</w:t>
        </w:r>
        <w:r w:rsidR="00481139" w:rsidRPr="003653FF">
          <w:rPr>
            <w:rStyle w:val="Hyperlink"/>
            <w:rFonts w:ascii="Times New Roman" w:hAnsi="Times New Roman"/>
            <w:sz w:val="24"/>
            <w:szCs w:val="24"/>
          </w:rPr>
          <w:t>@opc-dc.gov</w:t>
        </w:r>
      </w:hyperlink>
    </w:p>
    <w:p w14:paraId="1042260B"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0C" w14:textId="77777777" w:rsidR="001A5AA0" w:rsidRPr="00D523D3"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D523D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9</w:t>
      </w:r>
      <w:r w:rsidR="00F24888">
        <w:rPr>
          <w:rFonts w:ascii="Times New Roman" w:hAnsi="Times New Roman"/>
          <w:b/>
          <w:bCs/>
          <w:color w:val="000000"/>
          <w:sz w:val="24"/>
          <w:szCs w:val="24"/>
          <w:u w:val="single"/>
        </w:rPr>
        <w:t xml:space="preserve"> – PROPOSAL </w:t>
      </w:r>
      <w:r w:rsidRPr="00D523D3">
        <w:rPr>
          <w:rFonts w:ascii="Times New Roman" w:hAnsi="Times New Roman"/>
          <w:b/>
          <w:bCs/>
          <w:color w:val="000000"/>
          <w:sz w:val="24"/>
          <w:szCs w:val="24"/>
          <w:u w:val="single"/>
        </w:rPr>
        <w:t>DEADLINE</w:t>
      </w:r>
      <w:r w:rsidR="00F24888">
        <w:rPr>
          <w:rFonts w:ascii="Times New Roman" w:hAnsi="Times New Roman"/>
          <w:b/>
          <w:bCs/>
          <w:color w:val="000000"/>
          <w:sz w:val="24"/>
          <w:szCs w:val="24"/>
          <w:u w:val="single"/>
        </w:rPr>
        <w:t xml:space="preserve"> AND METHOD FOR SUBMISSION</w:t>
      </w:r>
    </w:p>
    <w:p w14:paraId="1042260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0E" w14:textId="3862FC56" w:rsidR="00037D2E"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The times stated in this document refer to Eastern </w:t>
      </w:r>
      <w:r w:rsidR="003541F1">
        <w:rPr>
          <w:rFonts w:ascii="Times New Roman" w:hAnsi="Times New Roman"/>
          <w:color w:val="000000"/>
          <w:sz w:val="24"/>
          <w:szCs w:val="24"/>
        </w:rPr>
        <w:t>Daylight</w:t>
      </w:r>
      <w:r>
        <w:rPr>
          <w:rFonts w:ascii="Times New Roman" w:hAnsi="Times New Roman"/>
          <w:color w:val="000000"/>
          <w:sz w:val="24"/>
          <w:szCs w:val="24"/>
        </w:rPr>
        <w:t xml:space="preserve"> Time (E</w:t>
      </w:r>
      <w:r w:rsidR="003541F1">
        <w:rPr>
          <w:rFonts w:ascii="Times New Roman" w:hAnsi="Times New Roman"/>
          <w:color w:val="000000"/>
          <w:sz w:val="24"/>
          <w:szCs w:val="24"/>
        </w:rPr>
        <w:t>D</w:t>
      </w:r>
      <w:r>
        <w:rPr>
          <w:rFonts w:ascii="Times New Roman" w:hAnsi="Times New Roman"/>
          <w:color w:val="000000"/>
          <w:sz w:val="24"/>
          <w:szCs w:val="24"/>
        </w:rPr>
        <w:t xml:space="preserve">T). The </w:t>
      </w:r>
      <w:r w:rsidR="00F24888">
        <w:rPr>
          <w:rFonts w:ascii="Times New Roman" w:hAnsi="Times New Roman"/>
          <w:color w:val="000000"/>
          <w:sz w:val="24"/>
          <w:szCs w:val="24"/>
        </w:rPr>
        <w:t>Office must receive proposals by</w:t>
      </w:r>
      <w:r w:rsidR="001C2210">
        <w:rPr>
          <w:rFonts w:ascii="Times New Roman" w:hAnsi="Times New Roman"/>
          <w:b/>
          <w:bCs/>
          <w:color w:val="000000"/>
          <w:sz w:val="24"/>
          <w:szCs w:val="24"/>
        </w:rPr>
        <w:t xml:space="preserve"> </w:t>
      </w:r>
      <w:r w:rsidR="004844EE">
        <w:rPr>
          <w:rFonts w:ascii="Times New Roman" w:hAnsi="Times New Roman"/>
          <w:b/>
          <w:bCs/>
          <w:color w:val="000000"/>
          <w:sz w:val="24"/>
          <w:szCs w:val="24"/>
        </w:rPr>
        <w:t>May 29</w:t>
      </w:r>
      <w:r w:rsidR="004844EE" w:rsidRPr="004844EE">
        <w:rPr>
          <w:rFonts w:ascii="Times New Roman" w:hAnsi="Times New Roman"/>
          <w:b/>
          <w:bCs/>
          <w:color w:val="000000"/>
          <w:sz w:val="24"/>
          <w:szCs w:val="24"/>
          <w:vertAlign w:val="superscript"/>
        </w:rPr>
        <w:t>th</w:t>
      </w:r>
      <w:r w:rsidR="004844EE">
        <w:rPr>
          <w:rFonts w:ascii="Times New Roman" w:hAnsi="Times New Roman"/>
          <w:b/>
          <w:bCs/>
          <w:color w:val="000000"/>
          <w:sz w:val="24"/>
          <w:szCs w:val="24"/>
        </w:rPr>
        <w:t>, 2023</w:t>
      </w:r>
      <w:r w:rsidR="00037D2E">
        <w:rPr>
          <w:rFonts w:ascii="Times New Roman" w:hAnsi="Times New Roman"/>
          <w:b/>
          <w:bCs/>
          <w:color w:val="000000"/>
          <w:sz w:val="24"/>
          <w:szCs w:val="24"/>
        </w:rPr>
        <w:t xml:space="preserve">.  </w:t>
      </w:r>
      <w:r w:rsidR="00037D2E">
        <w:rPr>
          <w:rFonts w:ascii="Times New Roman" w:hAnsi="Times New Roman"/>
          <w:bCs/>
          <w:color w:val="000000"/>
          <w:sz w:val="24"/>
          <w:szCs w:val="24"/>
        </w:rPr>
        <w:t>All</w:t>
      </w:r>
      <w:r>
        <w:rPr>
          <w:rFonts w:ascii="Times New Roman" w:hAnsi="Times New Roman"/>
          <w:color w:val="000000"/>
          <w:sz w:val="24"/>
          <w:szCs w:val="24"/>
        </w:rPr>
        <w:t xml:space="preserve"> proposals received after this d</w:t>
      </w:r>
      <w:r w:rsidR="00037D2E">
        <w:rPr>
          <w:rFonts w:ascii="Times New Roman" w:hAnsi="Times New Roman"/>
          <w:color w:val="000000"/>
          <w:sz w:val="24"/>
          <w:szCs w:val="24"/>
        </w:rPr>
        <w:t xml:space="preserve">eadline will not be considered.  Interested firms and individuals must submit </w:t>
      </w:r>
      <w:r w:rsidR="00037D2E">
        <w:rPr>
          <w:rFonts w:ascii="Times New Roman" w:hAnsi="Times New Roman"/>
          <w:b/>
          <w:bCs/>
          <w:color w:val="000000"/>
          <w:sz w:val="24"/>
          <w:szCs w:val="24"/>
        </w:rPr>
        <w:t xml:space="preserve">one (1) hard copy of the proposal </w:t>
      </w:r>
      <w:r w:rsidR="00037D2E" w:rsidRPr="00037D2E">
        <w:rPr>
          <w:rFonts w:ascii="Times New Roman" w:hAnsi="Times New Roman"/>
          <w:b/>
          <w:bCs/>
          <w:color w:val="000000"/>
          <w:sz w:val="24"/>
          <w:szCs w:val="24"/>
          <w:u w:val="single"/>
        </w:rPr>
        <w:t>AND</w:t>
      </w:r>
      <w:r>
        <w:rPr>
          <w:rFonts w:ascii="Times New Roman" w:hAnsi="Times New Roman"/>
          <w:b/>
          <w:bCs/>
          <w:color w:val="000000"/>
          <w:sz w:val="24"/>
          <w:szCs w:val="24"/>
        </w:rPr>
        <w:t xml:space="preserve"> </w:t>
      </w:r>
      <w:r w:rsidR="00037D2E">
        <w:rPr>
          <w:rFonts w:ascii="Times New Roman" w:hAnsi="Times New Roman"/>
          <w:b/>
          <w:bCs/>
          <w:color w:val="000000"/>
          <w:sz w:val="24"/>
          <w:szCs w:val="24"/>
        </w:rPr>
        <w:t xml:space="preserve">an electronic </w:t>
      </w:r>
      <w:r w:rsidR="002A4562">
        <w:rPr>
          <w:rFonts w:ascii="Times New Roman" w:hAnsi="Times New Roman"/>
          <w:b/>
          <w:bCs/>
          <w:color w:val="000000"/>
          <w:sz w:val="24"/>
          <w:szCs w:val="24"/>
        </w:rPr>
        <w:t>(email attachment)</w:t>
      </w:r>
      <w:r w:rsidR="00037D2E">
        <w:rPr>
          <w:rFonts w:ascii="Times New Roman" w:hAnsi="Times New Roman"/>
          <w:b/>
          <w:bCs/>
          <w:color w:val="000000"/>
          <w:sz w:val="24"/>
          <w:szCs w:val="24"/>
        </w:rPr>
        <w:t xml:space="preserve"> in PDF format. </w:t>
      </w:r>
      <w:r>
        <w:rPr>
          <w:rFonts w:ascii="Times New Roman" w:hAnsi="Times New Roman"/>
          <w:b/>
          <w:bCs/>
          <w:color w:val="000000"/>
          <w:sz w:val="24"/>
          <w:szCs w:val="24"/>
        </w:rPr>
        <w:t xml:space="preserve"> </w:t>
      </w:r>
    </w:p>
    <w:p w14:paraId="1042260F" w14:textId="77777777" w:rsidR="00037D2E" w:rsidRDefault="00037D2E" w:rsidP="001A5AA0">
      <w:pPr>
        <w:autoSpaceDE w:val="0"/>
        <w:autoSpaceDN w:val="0"/>
        <w:adjustRightInd w:val="0"/>
        <w:spacing w:after="0" w:line="240" w:lineRule="auto"/>
        <w:jc w:val="both"/>
        <w:rPr>
          <w:rFonts w:ascii="Times New Roman" w:hAnsi="Times New Roman"/>
          <w:b/>
          <w:bCs/>
          <w:color w:val="000000"/>
          <w:sz w:val="24"/>
          <w:szCs w:val="24"/>
        </w:rPr>
      </w:pPr>
    </w:p>
    <w:p w14:paraId="10422610" w14:textId="48773B12" w:rsidR="001A5AA0" w:rsidRPr="00950E4D" w:rsidRDefault="00037D2E" w:rsidP="001A5AA0">
      <w:pPr>
        <w:autoSpaceDE w:val="0"/>
        <w:autoSpaceDN w:val="0"/>
        <w:adjustRightInd w:val="0"/>
        <w:spacing w:after="0" w:line="240" w:lineRule="auto"/>
        <w:jc w:val="both"/>
        <w:rPr>
          <w:rFonts w:ascii="Times New Roman" w:hAnsi="Times New Roman"/>
          <w:b/>
          <w:bCs/>
          <w:color w:val="000000"/>
          <w:sz w:val="24"/>
          <w:szCs w:val="24"/>
        </w:rPr>
      </w:pPr>
      <w:r w:rsidRPr="00950E4D">
        <w:rPr>
          <w:rFonts w:ascii="Times New Roman" w:hAnsi="Times New Roman"/>
          <w:b/>
          <w:bCs/>
          <w:color w:val="000000"/>
          <w:sz w:val="24"/>
          <w:szCs w:val="24"/>
        </w:rPr>
        <w:t xml:space="preserve">Hard copies </w:t>
      </w:r>
      <w:r w:rsidR="00954307" w:rsidRPr="008B5197">
        <w:rPr>
          <w:rFonts w:ascii="Times New Roman" w:hAnsi="Times New Roman"/>
          <w:b/>
          <w:bCs/>
          <w:color w:val="000000"/>
          <w:sz w:val="24"/>
          <w:szCs w:val="24"/>
        </w:rPr>
        <w:t xml:space="preserve">must be submitted in </w:t>
      </w:r>
      <w:r w:rsidR="008B0BF9" w:rsidRPr="008B5197">
        <w:rPr>
          <w:rFonts w:ascii="Times New Roman" w:hAnsi="Times New Roman"/>
          <w:b/>
          <w:bCs/>
          <w:color w:val="000000"/>
          <w:sz w:val="24"/>
          <w:szCs w:val="24"/>
        </w:rPr>
        <w:t>an</w:t>
      </w:r>
      <w:r w:rsidR="00954307" w:rsidRPr="00950E4D">
        <w:rPr>
          <w:rFonts w:ascii="Times New Roman" w:hAnsi="Times New Roman"/>
          <w:b/>
          <w:bCs/>
          <w:color w:val="000000"/>
          <w:sz w:val="24"/>
          <w:szCs w:val="24"/>
        </w:rPr>
        <w:t xml:space="preserve"> envelope</w:t>
      </w:r>
      <w:r w:rsidR="00954307" w:rsidRPr="00950E4D">
        <w:rPr>
          <w:rFonts w:ascii="Times New Roman" w:hAnsi="Times New Roman"/>
          <w:b/>
          <w:color w:val="000000"/>
          <w:sz w:val="24"/>
          <w:szCs w:val="24"/>
        </w:rPr>
        <w:t xml:space="preserve"> </w:t>
      </w:r>
      <w:r w:rsidR="001A5AA0" w:rsidRPr="00950E4D">
        <w:rPr>
          <w:rFonts w:ascii="Times New Roman" w:hAnsi="Times New Roman"/>
          <w:b/>
          <w:bCs/>
          <w:color w:val="000000"/>
          <w:sz w:val="24"/>
          <w:szCs w:val="24"/>
        </w:rPr>
        <w:t>to:</w:t>
      </w:r>
    </w:p>
    <w:p w14:paraId="10422611" w14:textId="77777777" w:rsidR="001A5AA0" w:rsidRPr="00950E4D" w:rsidRDefault="001A5AA0" w:rsidP="001A5AA0">
      <w:pPr>
        <w:autoSpaceDE w:val="0"/>
        <w:autoSpaceDN w:val="0"/>
        <w:adjustRightInd w:val="0"/>
        <w:spacing w:after="0" w:line="240" w:lineRule="auto"/>
        <w:rPr>
          <w:rFonts w:ascii="Times New Roman" w:hAnsi="Times New Roman"/>
          <w:color w:val="000000"/>
          <w:sz w:val="24"/>
          <w:szCs w:val="24"/>
        </w:rPr>
      </w:pPr>
    </w:p>
    <w:p w14:paraId="10422612" w14:textId="77777777" w:rsidR="001A5AA0" w:rsidRDefault="00906FDB" w:rsidP="001A5AA0">
      <w:pPr>
        <w:pStyle w:val="NoSpacing"/>
        <w:rPr>
          <w:rFonts w:ascii="Times New Roman" w:hAnsi="Times New Roman"/>
          <w:sz w:val="24"/>
          <w:szCs w:val="24"/>
        </w:rPr>
      </w:pPr>
      <w:r>
        <w:rPr>
          <w:rFonts w:ascii="Times New Roman" w:hAnsi="Times New Roman"/>
          <w:sz w:val="24"/>
          <w:szCs w:val="24"/>
        </w:rPr>
        <w:t>Naunihal “</w:t>
      </w:r>
      <w:r w:rsidR="007B57D0">
        <w:rPr>
          <w:rFonts w:ascii="Times New Roman" w:hAnsi="Times New Roman"/>
          <w:sz w:val="24"/>
          <w:szCs w:val="24"/>
        </w:rPr>
        <w:t>Nick</w:t>
      </w:r>
      <w:r>
        <w:rPr>
          <w:rFonts w:ascii="Times New Roman" w:hAnsi="Times New Roman"/>
          <w:sz w:val="24"/>
          <w:szCs w:val="24"/>
        </w:rPr>
        <w:t>”</w:t>
      </w:r>
      <w:r w:rsidR="007B57D0">
        <w:rPr>
          <w:rFonts w:ascii="Times New Roman" w:hAnsi="Times New Roman"/>
          <w:sz w:val="24"/>
          <w:szCs w:val="24"/>
        </w:rPr>
        <w:t xml:space="preserve"> Singh Gumer</w:t>
      </w:r>
    </w:p>
    <w:p w14:paraId="10422613" w14:textId="77777777" w:rsidR="005424DB" w:rsidRPr="003653FF" w:rsidRDefault="005424DB" w:rsidP="001A5AA0">
      <w:pPr>
        <w:pStyle w:val="NoSpacing"/>
        <w:rPr>
          <w:rFonts w:ascii="Times New Roman" w:hAnsi="Times New Roman"/>
          <w:sz w:val="24"/>
          <w:szCs w:val="24"/>
        </w:rPr>
      </w:pPr>
      <w:r>
        <w:rPr>
          <w:rFonts w:ascii="Times New Roman" w:hAnsi="Times New Roman"/>
          <w:sz w:val="24"/>
          <w:szCs w:val="24"/>
        </w:rPr>
        <w:t>Director, Regulatory Finance</w:t>
      </w:r>
    </w:p>
    <w:p w14:paraId="10422614"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58733A61" w14:textId="1CD34F30" w:rsidR="003C440A" w:rsidRPr="003653FF" w:rsidRDefault="003C440A" w:rsidP="001A5AA0">
      <w:pPr>
        <w:pStyle w:val="NoSpacing"/>
        <w:rPr>
          <w:rFonts w:ascii="Times New Roman" w:hAnsi="Times New Roman"/>
          <w:sz w:val="24"/>
          <w:szCs w:val="24"/>
        </w:rPr>
      </w:pPr>
      <w:r>
        <w:rPr>
          <w:rFonts w:ascii="Times New Roman" w:hAnsi="Times New Roman"/>
          <w:sz w:val="24"/>
          <w:szCs w:val="24"/>
        </w:rPr>
        <w:t>655</w:t>
      </w:r>
      <w:r w:rsidR="001A5AA0" w:rsidRPr="003653FF">
        <w:rPr>
          <w:rFonts w:ascii="Times New Roman" w:hAnsi="Times New Roman"/>
          <w:sz w:val="24"/>
          <w:szCs w:val="24"/>
        </w:rPr>
        <w:t xml:space="preserve"> 15</w:t>
      </w:r>
      <w:r w:rsidR="001A5AA0" w:rsidRPr="003653FF">
        <w:rPr>
          <w:rFonts w:ascii="Times New Roman" w:hAnsi="Times New Roman"/>
          <w:sz w:val="24"/>
          <w:szCs w:val="24"/>
          <w:vertAlign w:val="superscript"/>
        </w:rPr>
        <w:t>th</w:t>
      </w:r>
      <w:r w:rsidR="001A5AA0" w:rsidRPr="003653FF">
        <w:rPr>
          <w:rFonts w:ascii="Times New Roman" w:hAnsi="Times New Roman"/>
          <w:sz w:val="24"/>
          <w:szCs w:val="24"/>
        </w:rPr>
        <w:t xml:space="preserve"> Street, N.W.</w:t>
      </w:r>
      <w:r w:rsidR="00954307">
        <w:rPr>
          <w:rFonts w:ascii="Times New Roman" w:hAnsi="Times New Roman"/>
          <w:sz w:val="24"/>
          <w:szCs w:val="24"/>
        </w:rPr>
        <w:t xml:space="preserve">, </w:t>
      </w:r>
      <w:r w:rsidR="001A5AA0" w:rsidRPr="003653FF">
        <w:rPr>
          <w:rFonts w:ascii="Times New Roman" w:hAnsi="Times New Roman"/>
          <w:sz w:val="24"/>
          <w:szCs w:val="24"/>
        </w:rPr>
        <w:t xml:space="preserve">Suite </w:t>
      </w:r>
      <w:r>
        <w:rPr>
          <w:rFonts w:ascii="Times New Roman" w:hAnsi="Times New Roman"/>
          <w:sz w:val="24"/>
          <w:szCs w:val="24"/>
        </w:rPr>
        <w:t>200</w:t>
      </w:r>
    </w:p>
    <w:p w14:paraId="10422616" w14:textId="77777777" w:rsidR="001A5AA0" w:rsidRDefault="001A5AA0" w:rsidP="00D174C8">
      <w:pPr>
        <w:pStyle w:val="NoSpacing"/>
        <w:rPr>
          <w:rFonts w:ascii="Times New Roman" w:hAnsi="Times New Roman"/>
          <w:sz w:val="24"/>
          <w:szCs w:val="24"/>
        </w:rPr>
      </w:pPr>
      <w:r w:rsidRPr="003653FF">
        <w:rPr>
          <w:rFonts w:ascii="Times New Roman" w:hAnsi="Times New Roman"/>
          <w:sz w:val="24"/>
          <w:szCs w:val="24"/>
        </w:rPr>
        <w:t>Washington, D.C. 20005</w:t>
      </w:r>
    </w:p>
    <w:p w14:paraId="10422617" w14:textId="77777777" w:rsidR="00F24888" w:rsidRDefault="00F24888" w:rsidP="00646F15">
      <w:pPr>
        <w:autoSpaceDE w:val="0"/>
        <w:autoSpaceDN w:val="0"/>
        <w:adjustRightInd w:val="0"/>
        <w:spacing w:after="0" w:line="240" w:lineRule="auto"/>
        <w:jc w:val="both"/>
        <w:rPr>
          <w:rFonts w:ascii="Times New Roman" w:hAnsi="Times New Roman"/>
          <w:b/>
          <w:bCs/>
          <w:color w:val="000000"/>
          <w:sz w:val="24"/>
          <w:szCs w:val="24"/>
        </w:rPr>
      </w:pPr>
    </w:p>
    <w:p w14:paraId="115DF8BF" w14:textId="16FD5492" w:rsidR="00540B18" w:rsidRDefault="00F24888" w:rsidP="00646F1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The e</w:t>
      </w:r>
      <w:r w:rsidR="003F057A">
        <w:rPr>
          <w:rFonts w:ascii="Times New Roman" w:hAnsi="Times New Roman"/>
          <w:b/>
          <w:bCs/>
          <w:color w:val="000000"/>
          <w:sz w:val="24"/>
          <w:szCs w:val="24"/>
        </w:rPr>
        <w:t xml:space="preserve">lectronic </w:t>
      </w:r>
      <w:r>
        <w:rPr>
          <w:rFonts w:ascii="Times New Roman" w:hAnsi="Times New Roman"/>
          <w:b/>
          <w:bCs/>
          <w:color w:val="000000"/>
          <w:sz w:val="24"/>
          <w:szCs w:val="24"/>
        </w:rPr>
        <w:t>version must</w:t>
      </w:r>
      <w:r w:rsidR="003F057A">
        <w:rPr>
          <w:rFonts w:ascii="Times New Roman" w:hAnsi="Times New Roman"/>
          <w:b/>
          <w:bCs/>
          <w:color w:val="000000"/>
          <w:sz w:val="24"/>
          <w:szCs w:val="24"/>
        </w:rPr>
        <w:t xml:space="preserve"> be </w:t>
      </w:r>
      <w:r>
        <w:rPr>
          <w:rFonts w:ascii="Times New Roman" w:hAnsi="Times New Roman"/>
          <w:b/>
          <w:bCs/>
          <w:color w:val="000000"/>
          <w:sz w:val="24"/>
          <w:szCs w:val="24"/>
        </w:rPr>
        <w:t>emailed</w:t>
      </w:r>
      <w:r w:rsidR="003F057A">
        <w:rPr>
          <w:rFonts w:ascii="Times New Roman" w:hAnsi="Times New Roman"/>
          <w:b/>
          <w:bCs/>
          <w:color w:val="000000"/>
          <w:sz w:val="24"/>
          <w:szCs w:val="24"/>
        </w:rPr>
        <w:t xml:space="preserve"> to:</w:t>
      </w:r>
    </w:p>
    <w:p w14:paraId="1042261A" w14:textId="77777777" w:rsidR="00F24888" w:rsidRDefault="004844EE" w:rsidP="003F057A">
      <w:pPr>
        <w:pStyle w:val="NoSpacing"/>
        <w:rPr>
          <w:rFonts w:ascii="Times New Roman" w:hAnsi="Times New Roman"/>
          <w:sz w:val="24"/>
          <w:szCs w:val="24"/>
        </w:rPr>
      </w:pPr>
      <w:hyperlink r:id="rId13" w:history="1">
        <w:r w:rsidR="00F24888" w:rsidRPr="00513655">
          <w:rPr>
            <w:rStyle w:val="Hyperlink"/>
            <w:rFonts w:ascii="Times New Roman" w:hAnsi="Times New Roman"/>
            <w:sz w:val="24"/>
            <w:szCs w:val="24"/>
          </w:rPr>
          <w:t>ngumer@opc-dc.gov</w:t>
        </w:r>
      </w:hyperlink>
    </w:p>
    <w:p w14:paraId="1042261B" w14:textId="77777777" w:rsidR="004F4A95" w:rsidRDefault="00342119" w:rsidP="003F057A">
      <w:pPr>
        <w:pStyle w:val="NoSpacing"/>
      </w:pPr>
      <w:r>
        <w:t xml:space="preserve"> </w:t>
      </w:r>
    </w:p>
    <w:p w14:paraId="1042261C" w14:textId="77777777" w:rsidR="001C2210" w:rsidRDefault="001C2210" w:rsidP="003F057A">
      <w:pPr>
        <w:pStyle w:val="NoSpacing"/>
        <w:rPr>
          <w:rFonts w:ascii="Times New Roman" w:hAnsi="Times New Roman"/>
          <w:color w:val="000000"/>
          <w:sz w:val="24"/>
          <w:szCs w:val="24"/>
        </w:rPr>
      </w:pPr>
      <w:r>
        <w:rPr>
          <w:rFonts w:ascii="Times New Roman" w:hAnsi="Times New Roman"/>
          <w:color w:val="000000"/>
          <w:sz w:val="24"/>
          <w:szCs w:val="24"/>
        </w:rPr>
        <w:t>Faxed proposals will not be accepted under any circumstances.</w:t>
      </w:r>
    </w:p>
    <w:p w14:paraId="1042261D" w14:textId="77777777" w:rsidR="00954307" w:rsidRDefault="00954307" w:rsidP="003F057A">
      <w:pPr>
        <w:pStyle w:val="NoSpacing"/>
        <w:rPr>
          <w:rFonts w:ascii="Times New Roman" w:hAnsi="Times New Roman"/>
          <w:color w:val="000000"/>
          <w:sz w:val="24"/>
          <w:szCs w:val="24"/>
        </w:rPr>
      </w:pPr>
    </w:p>
    <w:p w14:paraId="1042261E" w14:textId="77777777" w:rsidR="001C2210" w:rsidRDefault="001C2210" w:rsidP="003F057A">
      <w:pPr>
        <w:pStyle w:val="NoSpacing"/>
      </w:pPr>
    </w:p>
    <w:p w14:paraId="1042261F" w14:textId="77777777" w:rsidR="001A5AA0" w:rsidRPr="0079524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0</w:t>
      </w:r>
      <w:r w:rsidRPr="00795247">
        <w:rPr>
          <w:rFonts w:ascii="Times New Roman" w:hAnsi="Times New Roman"/>
          <w:b/>
          <w:bCs/>
          <w:color w:val="000000"/>
          <w:sz w:val="24"/>
          <w:szCs w:val="24"/>
          <w:u w:val="single"/>
        </w:rPr>
        <w:t xml:space="preserve">– ELIGIBLE </w:t>
      </w:r>
      <w:r>
        <w:rPr>
          <w:rFonts w:ascii="Times New Roman" w:hAnsi="Times New Roman"/>
          <w:b/>
          <w:bCs/>
          <w:color w:val="000000"/>
          <w:sz w:val="24"/>
          <w:szCs w:val="24"/>
          <w:u w:val="single"/>
        </w:rPr>
        <w:t>OFFEROR</w:t>
      </w:r>
      <w:r w:rsidRPr="00795247">
        <w:rPr>
          <w:rFonts w:ascii="Times New Roman" w:hAnsi="Times New Roman"/>
          <w:b/>
          <w:bCs/>
          <w:color w:val="000000"/>
          <w:sz w:val="24"/>
          <w:szCs w:val="24"/>
          <w:u w:val="single"/>
        </w:rPr>
        <w:t>S</w:t>
      </w:r>
    </w:p>
    <w:p w14:paraId="1042262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21" w14:textId="77777777" w:rsidR="00322D49" w:rsidRDefault="001A5AA0" w:rsidP="004F4A9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To be eligible, the offeror must demonstrate technical capabilities, competence, and resources to perform the duties as delineated in the Scope of Work in Section 1 of this RFP.</w:t>
      </w:r>
    </w:p>
    <w:p w14:paraId="10422622" w14:textId="77777777" w:rsidR="00322D49" w:rsidRDefault="00322D49" w:rsidP="001A5AA0">
      <w:pPr>
        <w:autoSpaceDE w:val="0"/>
        <w:autoSpaceDN w:val="0"/>
        <w:adjustRightInd w:val="0"/>
        <w:spacing w:after="0" w:line="240" w:lineRule="auto"/>
        <w:rPr>
          <w:rFonts w:ascii="Times New Roman" w:hAnsi="Times New Roman"/>
          <w:b/>
          <w:bCs/>
          <w:color w:val="000000"/>
          <w:sz w:val="24"/>
          <w:szCs w:val="24"/>
        </w:rPr>
      </w:pPr>
    </w:p>
    <w:p w14:paraId="10422623" w14:textId="77777777" w:rsidR="001A5AA0" w:rsidRPr="0079524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sidR="00696F6C">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1</w:t>
      </w:r>
      <w:r w:rsidRPr="00795247">
        <w:rPr>
          <w:rFonts w:ascii="Times New Roman" w:hAnsi="Times New Roman"/>
          <w:b/>
          <w:bCs/>
          <w:color w:val="000000"/>
          <w:sz w:val="24"/>
          <w:szCs w:val="24"/>
          <w:u w:val="single"/>
        </w:rPr>
        <w:t xml:space="preserve"> – PROPOSAL REQUIREMENTS</w:t>
      </w:r>
    </w:p>
    <w:p w14:paraId="1042262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25" w14:textId="77777777" w:rsidR="001A5AA0" w:rsidRDefault="001C2210" w:rsidP="001C22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addition to </w:t>
      </w:r>
      <w:r w:rsidR="00CF3C3E">
        <w:rPr>
          <w:rFonts w:ascii="Times New Roman" w:hAnsi="Times New Roman"/>
          <w:color w:val="000000"/>
          <w:sz w:val="24"/>
          <w:szCs w:val="24"/>
        </w:rPr>
        <w:t xml:space="preserve">meeting the requirements of </w:t>
      </w:r>
      <w:r>
        <w:rPr>
          <w:rFonts w:ascii="Times New Roman" w:hAnsi="Times New Roman"/>
          <w:color w:val="000000"/>
          <w:sz w:val="24"/>
          <w:szCs w:val="24"/>
        </w:rPr>
        <w:t>Section 9</w:t>
      </w:r>
      <w:r w:rsidR="00CF3C3E">
        <w:rPr>
          <w:rFonts w:ascii="Times New Roman" w:hAnsi="Times New Roman"/>
          <w:color w:val="000000"/>
          <w:sz w:val="24"/>
          <w:szCs w:val="24"/>
        </w:rPr>
        <w:t xml:space="preserve"> and Attachment A, Section B</w:t>
      </w:r>
      <w:r>
        <w:rPr>
          <w:rFonts w:ascii="Times New Roman" w:hAnsi="Times New Roman"/>
          <w:color w:val="000000"/>
          <w:sz w:val="24"/>
          <w:szCs w:val="24"/>
        </w:rPr>
        <w:t>, p</w:t>
      </w:r>
      <w:r w:rsidR="001A5AA0">
        <w:rPr>
          <w:rFonts w:ascii="Times New Roman" w:hAnsi="Times New Roman"/>
          <w:color w:val="000000"/>
          <w:sz w:val="24"/>
          <w:szCs w:val="24"/>
        </w:rPr>
        <w:t>roposals submitted i</w:t>
      </w:r>
      <w:r w:rsidR="00954307">
        <w:rPr>
          <w:rFonts w:ascii="Times New Roman" w:hAnsi="Times New Roman"/>
          <w:color w:val="000000"/>
          <w:sz w:val="24"/>
          <w:szCs w:val="24"/>
        </w:rPr>
        <w:t>n response to this request must</w:t>
      </w:r>
      <w:r>
        <w:rPr>
          <w:rFonts w:ascii="Times New Roman" w:hAnsi="Times New Roman"/>
          <w:color w:val="000000"/>
          <w:sz w:val="24"/>
          <w:szCs w:val="24"/>
        </w:rPr>
        <w:t>:</w:t>
      </w:r>
    </w:p>
    <w:p w14:paraId="10422626" w14:textId="77777777" w:rsidR="001C2210" w:rsidRDefault="001C2210" w:rsidP="001C2210">
      <w:pPr>
        <w:autoSpaceDE w:val="0"/>
        <w:autoSpaceDN w:val="0"/>
        <w:adjustRightInd w:val="0"/>
        <w:spacing w:after="0" w:line="240" w:lineRule="auto"/>
        <w:jc w:val="both"/>
        <w:rPr>
          <w:rFonts w:ascii="Times New Roman" w:hAnsi="Times New Roman"/>
          <w:color w:val="000000"/>
          <w:sz w:val="24"/>
          <w:szCs w:val="24"/>
        </w:rPr>
      </w:pPr>
    </w:p>
    <w:p w14:paraId="10422627" w14:textId="77777777" w:rsidR="00947F7F" w:rsidRDefault="00954307"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 xml:space="preserve">WRITTEN ENTIRELY ON </w:t>
      </w:r>
      <w:r w:rsidR="00947F7F" w:rsidRPr="00947F7F">
        <w:rPr>
          <w:rFonts w:ascii="Times New Roman" w:hAnsi="Times New Roman"/>
          <w:b/>
          <w:color w:val="000000"/>
          <w:sz w:val="24"/>
          <w:szCs w:val="24"/>
        </w:rPr>
        <w:t>8½” x 11” PAPER;</w:t>
      </w:r>
    </w:p>
    <w:p w14:paraId="10422628" w14:textId="77777777" w:rsidR="00954307" w:rsidRDefault="00954307"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INCLUDE A TABLE OF CONTENTS</w:t>
      </w:r>
      <w:r w:rsidR="00CF3C3E">
        <w:rPr>
          <w:rFonts w:ascii="Times New Roman" w:hAnsi="Times New Roman"/>
          <w:b/>
          <w:color w:val="000000"/>
          <w:sz w:val="24"/>
          <w:szCs w:val="24"/>
        </w:rPr>
        <w:t xml:space="preserve"> WITH INDEX TABS FOR EACH SECTION;</w:t>
      </w:r>
    </w:p>
    <w:p w14:paraId="10422629" w14:textId="77777777" w:rsidR="00CF3C3E"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HAVE ALL PAGES NUMBERED;</w:t>
      </w:r>
    </w:p>
    <w:p w14:paraId="1042262A" w14:textId="77777777" w:rsidR="00947F7F" w:rsidRPr="00947F7F" w:rsidRDefault="001A5AA0"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sidRPr="00947F7F">
        <w:rPr>
          <w:rFonts w:ascii="Times New Roman" w:hAnsi="Times New Roman"/>
          <w:b/>
          <w:color w:val="000000"/>
          <w:sz w:val="24"/>
          <w:szCs w:val="24"/>
        </w:rPr>
        <w:t xml:space="preserve">INCLUDE ALL NECESSARY APPENDICES AND </w:t>
      </w:r>
      <w:r w:rsidR="00947F7F" w:rsidRPr="00947F7F">
        <w:rPr>
          <w:rFonts w:ascii="Times New Roman" w:hAnsi="Times New Roman"/>
          <w:b/>
          <w:color w:val="000000"/>
          <w:sz w:val="24"/>
          <w:szCs w:val="24"/>
        </w:rPr>
        <w:t>ATTACHMENTS;</w:t>
      </w:r>
      <w:r w:rsidRPr="00947F7F">
        <w:rPr>
          <w:rFonts w:ascii="Times New Roman" w:hAnsi="Times New Roman"/>
          <w:b/>
          <w:color w:val="000000"/>
          <w:sz w:val="24"/>
          <w:szCs w:val="24"/>
        </w:rPr>
        <w:t xml:space="preserve"> </w:t>
      </w:r>
    </w:p>
    <w:p w14:paraId="1042262B" w14:textId="77777777" w:rsidR="00947F7F"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947F7F">
        <w:rPr>
          <w:rFonts w:ascii="Times New Roman" w:hAnsi="Times New Roman"/>
          <w:b/>
          <w:color w:val="000000"/>
          <w:sz w:val="24"/>
          <w:szCs w:val="24"/>
        </w:rPr>
        <w:t xml:space="preserve">STAPLED IN THE TOP </w:t>
      </w:r>
      <w:r w:rsidR="001A5AA0" w:rsidRPr="00947F7F">
        <w:rPr>
          <w:rFonts w:ascii="Times New Roman" w:hAnsi="Times New Roman"/>
          <w:b/>
          <w:color w:val="000000"/>
          <w:sz w:val="24"/>
          <w:szCs w:val="24"/>
        </w:rPr>
        <w:t>LEFT CORNER OR BOUND IN A 3</w:t>
      </w:r>
      <w:r w:rsidR="00947F7F" w:rsidRPr="00947F7F">
        <w:rPr>
          <w:rFonts w:ascii="Times New Roman" w:hAnsi="Times New Roman"/>
          <w:b/>
          <w:color w:val="000000"/>
          <w:sz w:val="24"/>
          <w:szCs w:val="24"/>
        </w:rPr>
        <w:t>-RING BINDER; AND</w:t>
      </w:r>
    </w:p>
    <w:p w14:paraId="1042262C" w14:textId="77777777" w:rsidR="001A5AA0"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SUBMITTED IN A MANNER THAT DOES NOT PRESENT ANY BENEFIT, KEEPSAKE, OR VALUE FOR MEMBERS OF THE REVIEW PANEL.</w:t>
      </w:r>
      <w:r w:rsidR="003F057A" w:rsidRPr="00947F7F">
        <w:rPr>
          <w:rFonts w:ascii="Times New Roman" w:hAnsi="Times New Roman"/>
          <w:b/>
          <w:color w:val="000000"/>
          <w:sz w:val="24"/>
          <w:szCs w:val="24"/>
        </w:rPr>
        <w:t xml:space="preserve"> </w:t>
      </w:r>
    </w:p>
    <w:p w14:paraId="1042262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2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Proposals must begin with a cover page that clearly states the name of the offeror and the name and address of the company, as well as the telephone number, fa</w:t>
      </w:r>
      <w:r w:rsidR="00C461DF">
        <w:rPr>
          <w:rFonts w:ascii="Times New Roman" w:hAnsi="Times New Roman"/>
          <w:color w:val="000000"/>
          <w:sz w:val="24"/>
          <w:szCs w:val="24"/>
        </w:rPr>
        <w:t xml:space="preserve">x number, and e-mail address of </w:t>
      </w:r>
      <w:r>
        <w:rPr>
          <w:rFonts w:ascii="Times New Roman" w:hAnsi="Times New Roman"/>
          <w:color w:val="000000"/>
          <w:sz w:val="24"/>
          <w:szCs w:val="24"/>
        </w:rPr>
        <w:t xml:space="preserve">the person who may be contacted directly regarding the proposal. </w:t>
      </w:r>
      <w:r w:rsidR="001C2210">
        <w:rPr>
          <w:rFonts w:ascii="Times New Roman" w:hAnsi="Times New Roman"/>
          <w:color w:val="000000"/>
          <w:sz w:val="24"/>
          <w:szCs w:val="24"/>
        </w:rPr>
        <w:t xml:space="preserve"> </w:t>
      </w:r>
      <w:r w:rsidRPr="008B2419">
        <w:rPr>
          <w:rFonts w:ascii="Times New Roman" w:hAnsi="Times New Roman"/>
          <w:bCs/>
          <w:color w:val="000000"/>
          <w:sz w:val="24"/>
          <w:szCs w:val="24"/>
        </w:rPr>
        <w:t>Proposals must be signed by a principal, officer or partner authorized to bind the offeror contractually.</w:t>
      </w:r>
      <w:r>
        <w:rPr>
          <w:rFonts w:ascii="Times New Roman" w:hAnsi="Times New Roman"/>
          <w:bCs/>
          <w:color w:val="000000"/>
          <w:sz w:val="24"/>
          <w:szCs w:val="24"/>
        </w:rPr>
        <w:t xml:space="preserve"> </w:t>
      </w:r>
      <w:r w:rsidR="001C2210">
        <w:rPr>
          <w:rFonts w:ascii="Times New Roman" w:hAnsi="Times New Roman"/>
          <w:bCs/>
          <w:color w:val="000000"/>
          <w:sz w:val="24"/>
          <w:szCs w:val="24"/>
        </w:rPr>
        <w:t xml:space="preserve"> </w:t>
      </w:r>
      <w:r>
        <w:rPr>
          <w:rFonts w:ascii="Times New Roman" w:hAnsi="Times New Roman"/>
          <w:color w:val="000000"/>
          <w:sz w:val="24"/>
          <w:szCs w:val="24"/>
        </w:rPr>
        <w:t xml:space="preserve">All parts of the proposal </w:t>
      </w:r>
      <w:r>
        <w:rPr>
          <w:rFonts w:ascii="Times New Roman" w:hAnsi="Times New Roman"/>
          <w:color w:val="000000"/>
          <w:sz w:val="24"/>
          <w:szCs w:val="24"/>
        </w:rPr>
        <w:lastRenderedPageBreak/>
        <w:t>after the cover page must be filed un</w:t>
      </w:r>
      <w:r w:rsidR="00CF3C3E">
        <w:rPr>
          <w:rFonts w:ascii="Times New Roman" w:hAnsi="Times New Roman"/>
          <w:color w:val="000000"/>
          <w:sz w:val="24"/>
          <w:szCs w:val="24"/>
        </w:rPr>
        <w:t xml:space="preserve">der seal.  OPC is interested in a qualitative approach </w:t>
      </w:r>
      <w:r w:rsidR="00523A96">
        <w:rPr>
          <w:rFonts w:ascii="Times New Roman" w:hAnsi="Times New Roman"/>
          <w:color w:val="000000"/>
          <w:sz w:val="24"/>
          <w:szCs w:val="24"/>
        </w:rPr>
        <w:t>for submitted proposals</w:t>
      </w:r>
      <w:r w:rsidR="00CF3C3E">
        <w:rPr>
          <w:rFonts w:ascii="Times New Roman" w:hAnsi="Times New Roman"/>
          <w:color w:val="000000"/>
          <w:sz w:val="24"/>
          <w:szCs w:val="24"/>
        </w:rPr>
        <w:t xml:space="preserve">.  Thus, </w:t>
      </w:r>
      <w:r w:rsidR="00523A96">
        <w:rPr>
          <w:rFonts w:ascii="Times New Roman" w:hAnsi="Times New Roman"/>
          <w:color w:val="000000"/>
          <w:sz w:val="24"/>
          <w:szCs w:val="24"/>
        </w:rPr>
        <w:t xml:space="preserve">a </w:t>
      </w:r>
      <w:r w:rsidR="00CF3C3E">
        <w:rPr>
          <w:rFonts w:ascii="Times New Roman" w:hAnsi="Times New Roman"/>
          <w:color w:val="000000"/>
          <w:sz w:val="24"/>
          <w:szCs w:val="24"/>
        </w:rPr>
        <w:t>brief, clear, and concise</w:t>
      </w:r>
      <w:r w:rsidR="00523A96">
        <w:rPr>
          <w:rFonts w:ascii="Times New Roman" w:hAnsi="Times New Roman"/>
          <w:color w:val="000000"/>
          <w:sz w:val="24"/>
          <w:szCs w:val="24"/>
        </w:rPr>
        <w:t xml:space="preserve"> proposal</w:t>
      </w:r>
      <w:r w:rsidR="00CF3C3E">
        <w:rPr>
          <w:rFonts w:ascii="Times New Roman" w:hAnsi="Times New Roman"/>
          <w:color w:val="000000"/>
          <w:sz w:val="24"/>
          <w:szCs w:val="24"/>
        </w:rPr>
        <w:t xml:space="preserve"> is more desirable than</w:t>
      </w:r>
      <w:r w:rsidR="00523A96">
        <w:rPr>
          <w:rFonts w:ascii="Times New Roman" w:hAnsi="Times New Roman"/>
          <w:color w:val="000000"/>
          <w:sz w:val="24"/>
          <w:szCs w:val="24"/>
        </w:rPr>
        <w:t xml:space="preserve"> an unnecessarily large proposal</w:t>
      </w:r>
      <w:r w:rsidR="00CF3C3E">
        <w:rPr>
          <w:rFonts w:ascii="Times New Roman" w:hAnsi="Times New Roman"/>
          <w:color w:val="000000"/>
          <w:sz w:val="24"/>
          <w:szCs w:val="24"/>
        </w:rPr>
        <w:t>.</w:t>
      </w:r>
    </w:p>
    <w:p w14:paraId="1042262F"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30" w14:textId="77777777" w:rsidR="001A5AA0" w:rsidRPr="0062221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62221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2</w:t>
      </w:r>
      <w:r w:rsidRPr="00622217">
        <w:rPr>
          <w:rFonts w:ascii="Times New Roman" w:hAnsi="Times New Roman"/>
          <w:b/>
          <w:bCs/>
          <w:color w:val="000000"/>
          <w:sz w:val="24"/>
          <w:szCs w:val="24"/>
          <w:u w:val="single"/>
        </w:rPr>
        <w:t xml:space="preserve"> – SOURCE SELECTION</w:t>
      </w:r>
    </w:p>
    <w:p w14:paraId="1042263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Office will award the contract to the offeror that, in light of all factors, best meets the requirements of this RFP. </w:t>
      </w:r>
      <w:r w:rsidR="00081745">
        <w:rPr>
          <w:rFonts w:ascii="Times New Roman" w:hAnsi="Times New Roman"/>
          <w:color w:val="000000"/>
          <w:sz w:val="24"/>
          <w:szCs w:val="24"/>
        </w:rPr>
        <w:t xml:space="preserve"> </w:t>
      </w:r>
      <w:r>
        <w:rPr>
          <w:rFonts w:ascii="Times New Roman" w:hAnsi="Times New Roman"/>
          <w:color w:val="000000"/>
          <w:sz w:val="24"/>
          <w:szCs w:val="24"/>
        </w:rPr>
        <w:t>Each proposal will be evaluated in acc</w:t>
      </w:r>
      <w:r w:rsidR="00523A96">
        <w:rPr>
          <w:rFonts w:ascii="Times New Roman" w:hAnsi="Times New Roman"/>
          <w:color w:val="000000"/>
          <w:sz w:val="24"/>
          <w:szCs w:val="24"/>
        </w:rPr>
        <w:t>ordance with the procedures detailed</w:t>
      </w:r>
      <w:r>
        <w:rPr>
          <w:rFonts w:ascii="Times New Roman" w:hAnsi="Times New Roman"/>
          <w:color w:val="000000"/>
          <w:sz w:val="24"/>
          <w:szCs w:val="24"/>
        </w:rPr>
        <w:t xml:space="preserve"> in this RFP. OPC’s selection of a successful offeror will be based on the </w:t>
      </w:r>
      <w:r w:rsidR="000F5DCA">
        <w:rPr>
          <w:rFonts w:ascii="Times New Roman" w:hAnsi="Times New Roman"/>
          <w:color w:val="000000"/>
          <w:sz w:val="24"/>
          <w:szCs w:val="24"/>
        </w:rPr>
        <w:t>special provisions and requirements</w:t>
      </w:r>
      <w:r>
        <w:rPr>
          <w:rFonts w:ascii="Times New Roman" w:hAnsi="Times New Roman"/>
          <w:color w:val="000000"/>
          <w:sz w:val="24"/>
          <w:szCs w:val="24"/>
        </w:rPr>
        <w:t xml:space="preserve"> in Attachment A.</w:t>
      </w:r>
    </w:p>
    <w:p w14:paraId="10422633"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1042263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35"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16"/>
          <w:szCs w:val="16"/>
        </w:rPr>
      </w:pPr>
      <w:r w:rsidRPr="00622217">
        <w:rPr>
          <w:rFonts w:ascii="Times New Roman" w:hAnsi="Times New Roman"/>
          <w:b/>
          <w:bCs/>
          <w:color w:val="000000"/>
          <w:sz w:val="24"/>
          <w:szCs w:val="24"/>
          <w:u w:val="single"/>
        </w:rPr>
        <w:t>SECTION 1</w:t>
      </w:r>
      <w:r w:rsidR="001F610F">
        <w:rPr>
          <w:rFonts w:ascii="Times New Roman" w:hAnsi="Times New Roman"/>
          <w:b/>
          <w:bCs/>
          <w:color w:val="000000"/>
          <w:sz w:val="24"/>
          <w:szCs w:val="24"/>
          <w:u w:val="single"/>
        </w:rPr>
        <w:t>3</w:t>
      </w:r>
      <w:r w:rsidRPr="00622217">
        <w:rPr>
          <w:rFonts w:ascii="Times New Roman" w:hAnsi="Times New Roman"/>
          <w:b/>
          <w:bCs/>
          <w:color w:val="000000"/>
          <w:sz w:val="24"/>
          <w:szCs w:val="24"/>
          <w:u w:val="single"/>
        </w:rPr>
        <w:t xml:space="preserve"> – ANTICIPATED SCHEDULE OF ACTIVITIES</w:t>
      </w:r>
      <w:r>
        <w:rPr>
          <w:rStyle w:val="FootnoteReference"/>
          <w:rFonts w:ascii="Times New Roman" w:hAnsi="Times New Roman"/>
          <w:b/>
          <w:bCs/>
          <w:color w:val="000000"/>
          <w:sz w:val="24"/>
          <w:szCs w:val="24"/>
        </w:rPr>
        <w:footnoteReference w:id="1"/>
      </w:r>
    </w:p>
    <w:p w14:paraId="10422636"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7" w14:textId="6C191FFF" w:rsidR="001A5AA0" w:rsidRPr="00081745" w:rsidRDefault="001A5AA0" w:rsidP="001A5AA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Deadline for submission of proposals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4844EE">
        <w:rPr>
          <w:rFonts w:ascii="Times New Roman" w:hAnsi="Times New Roman"/>
          <w:b/>
          <w:color w:val="000000"/>
          <w:sz w:val="24"/>
          <w:szCs w:val="24"/>
        </w:rPr>
        <w:t xml:space="preserve">May 29, </w:t>
      </w:r>
      <w:r w:rsidR="00B77277">
        <w:rPr>
          <w:rFonts w:ascii="Times New Roman" w:hAnsi="Times New Roman"/>
          <w:b/>
          <w:color w:val="000000"/>
          <w:sz w:val="24"/>
          <w:szCs w:val="24"/>
        </w:rPr>
        <w:t>2023</w:t>
      </w:r>
    </w:p>
    <w:p w14:paraId="1042263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A" w14:textId="77777777" w:rsidR="00081745"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Commencement of Activities Immediately</w:t>
      </w:r>
      <w:r w:rsidR="00945E2F">
        <w:rPr>
          <w:rFonts w:ascii="Times New Roman" w:hAnsi="Times New Roman"/>
          <w:color w:val="000000"/>
          <w:sz w:val="24"/>
          <w:szCs w:val="24"/>
        </w:rPr>
        <w:t xml:space="preserve"> After Contract Negotiations and Award</w:t>
      </w:r>
    </w:p>
    <w:p w14:paraId="1042263B" w14:textId="77777777" w:rsidR="001A5AA0" w:rsidRPr="00622217" w:rsidRDefault="00081745" w:rsidP="00081745">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001A5AA0" w:rsidRPr="00622217">
        <w:rPr>
          <w:rFonts w:ascii="Times New Roman" w:hAnsi="Times New Roman"/>
          <w:b/>
          <w:bCs/>
          <w:color w:val="000000"/>
          <w:sz w:val="24"/>
          <w:szCs w:val="24"/>
          <w:u w:val="single"/>
        </w:rPr>
        <w:lastRenderedPageBreak/>
        <w:t>SECTION 1</w:t>
      </w:r>
      <w:r w:rsidR="000C40FD">
        <w:rPr>
          <w:rFonts w:ascii="Times New Roman" w:hAnsi="Times New Roman"/>
          <w:b/>
          <w:bCs/>
          <w:color w:val="000000"/>
          <w:sz w:val="24"/>
          <w:szCs w:val="24"/>
          <w:u w:val="single"/>
        </w:rPr>
        <w:t>4</w:t>
      </w:r>
      <w:r w:rsidR="001A5AA0" w:rsidRPr="00622217">
        <w:rPr>
          <w:rFonts w:ascii="Times New Roman" w:hAnsi="Times New Roman"/>
          <w:b/>
          <w:bCs/>
          <w:color w:val="000000"/>
          <w:sz w:val="24"/>
          <w:szCs w:val="24"/>
          <w:u w:val="single"/>
        </w:rPr>
        <w:t xml:space="preserve"> – LIST OF ATTACHMENTS</w:t>
      </w:r>
    </w:p>
    <w:p w14:paraId="1042263C"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A </w:t>
      </w:r>
      <w:r>
        <w:rPr>
          <w:rFonts w:ascii="Times New Roman" w:hAnsi="Times New Roman"/>
          <w:color w:val="000000"/>
          <w:sz w:val="24"/>
          <w:szCs w:val="24"/>
        </w:rPr>
        <w:tab/>
      </w:r>
      <w:r>
        <w:rPr>
          <w:rFonts w:ascii="Times New Roman" w:hAnsi="Times New Roman"/>
          <w:color w:val="000000"/>
          <w:sz w:val="24"/>
          <w:szCs w:val="24"/>
        </w:rPr>
        <w:tab/>
        <w:t>Special Provisions</w:t>
      </w:r>
    </w:p>
    <w:p w14:paraId="1042263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F"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B </w:t>
      </w:r>
      <w:r>
        <w:rPr>
          <w:rFonts w:ascii="Times New Roman" w:hAnsi="Times New Roman"/>
          <w:color w:val="000000"/>
          <w:sz w:val="24"/>
          <w:szCs w:val="24"/>
        </w:rPr>
        <w:tab/>
      </w:r>
      <w:r>
        <w:rPr>
          <w:rFonts w:ascii="Times New Roman" w:hAnsi="Times New Roman"/>
          <w:color w:val="000000"/>
          <w:sz w:val="24"/>
          <w:szCs w:val="24"/>
        </w:rPr>
        <w:tab/>
        <w:t>Disclosure Statement</w:t>
      </w:r>
    </w:p>
    <w:p w14:paraId="10422640" w14:textId="77777777" w:rsidR="001A5AA0" w:rsidRDefault="001A5AA0" w:rsidP="00081745">
      <w:pPr>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3D0745">
        <w:rPr>
          <w:rFonts w:ascii="Times New Roman" w:hAnsi="Times New Roman"/>
          <w:b/>
          <w:bCs/>
          <w:color w:val="000000"/>
          <w:sz w:val="24"/>
          <w:szCs w:val="24"/>
          <w:u w:val="single"/>
        </w:rPr>
        <w:lastRenderedPageBreak/>
        <w:t>ATTACHMENT A</w:t>
      </w:r>
    </w:p>
    <w:p w14:paraId="10422641" w14:textId="77777777" w:rsidR="001A5AA0" w:rsidRPr="003D0745"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642"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A: SPECIAL PROVISIONS</w:t>
      </w:r>
    </w:p>
    <w:p w14:paraId="10422643"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44" w14:textId="77777777" w:rsidR="001A5AA0" w:rsidRPr="005F55D4"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A.1 </w:t>
      </w:r>
      <w:r>
        <w:rPr>
          <w:rFonts w:ascii="Times New Roman" w:hAnsi="Times New Roman"/>
          <w:b/>
          <w:bCs/>
          <w:color w:val="000000"/>
          <w:sz w:val="24"/>
          <w:szCs w:val="24"/>
        </w:rPr>
        <w:tab/>
      </w:r>
      <w:r w:rsidRPr="005F55D4">
        <w:rPr>
          <w:rFonts w:ascii="Times New Roman" w:hAnsi="Times New Roman"/>
          <w:b/>
          <w:bCs/>
          <w:color w:val="000000"/>
          <w:sz w:val="24"/>
          <w:szCs w:val="24"/>
        </w:rPr>
        <w:t>Preference for Local and Disadvantaged Business Enterprises or Businesses</w:t>
      </w:r>
    </w:p>
    <w:p w14:paraId="10422645" w14:textId="77777777" w:rsidR="001A5AA0" w:rsidRDefault="001A5AA0" w:rsidP="00883AD4">
      <w:pPr>
        <w:autoSpaceDE w:val="0"/>
        <w:autoSpaceDN w:val="0"/>
        <w:adjustRightInd w:val="0"/>
        <w:spacing w:after="0" w:line="240" w:lineRule="auto"/>
        <w:ind w:firstLine="720"/>
        <w:rPr>
          <w:rFonts w:ascii="Times New Roman" w:hAnsi="Times New Roman"/>
          <w:b/>
          <w:bCs/>
          <w:color w:val="000000"/>
          <w:sz w:val="24"/>
          <w:szCs w:val="24"/>
        </w:rPr>
      </w:pPr>
      <w:r w:rsidRPr="005F55D4">
        <w:rPr>
          <w:rFonts w:ascii="Times New Roman" w:hAnsi="Times New Roman"/>
          <w:b/>
          <w:bCs/>
          <w:color w:val="000000"/>
          <w:sz w:val="24"/>
          <w:szCs w:val="24"/>
        </w:rPr>
        <w:t>Operating in an Enterprise Zone</w:t>
      </w:r>
    </w:p>
    <w:p w14:paraId="10422646"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47" w14:textId="77777777" w:rsidR="00211F23" w:rsidRDefault="001A5AA0"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General</w:t>
      </w:r>
      <w:r>
        <w:rPr>
          <w:rFonts w:ascii="Times New Roman" w:hAnsi="Times New Roman"/>
          <w:color w:val="000000"/>
          <w:sz w:val="24"/>
          <w:szCs w:val="24"/>
        </w:rPr>
        <w:t xml:space="preserve">: </w:t>
      </w:r>
      <w:r w:rsidR="00211F23">
        <w:rPr>
          <w:rFonts w:ascii="Times New Roman" w:hAnsi="Times New Roman"/>
          <w:color w:val="000000"/>
          <w:sz w:val="24"/>
          <w:szCs w:val="24"/>
        </w:rPr>
        <w:t xml:space="preserve">Pursuant to the provisions of D.C. Code § </w:t>
      </w:r>
      <w:r w:rsidR="00211F23" w:rsidRPr="00132E43">
        <w:rPr>
          <w:rFonts w:ascii="Times New Roman" w:hAnsi="Times New Roman"/>
          <w:sz w:val="24"/>
          <w:szCs w:val="24"/>
        </w:rPr>
        <w:t>2-218.43</w:t>
      </w:r>
      <w:r w:rsidR="00211F23">
        <w:rPr>
          <w:rFonts w:ascii="Times New Roman" w:hAnsi="Times New Roman"/>
          <w:color w:val="000000"/>
          <w:sz w:val="24"/>
          <w:szCs w:val="24"/>
        </w:rPr>
        <w:t xml:space="preserve">, OPC gives a preference to offerors that are certified by the District of Columbia Department of Small and Local Business Development </w:t>
      </w:r>
      <w:r w:rsidR="00617B06">
        <w:rPr>
          <w:rFonts w:ascii="Times New Roman" w:hAnsi="Times New Roman"/>
          <w:color w:val="000000"/>
          <w:sz w:val="24"/>
          <w:szCs w:val="24"/>
        </w:rPr>
        <w:t xml:space="preserve">(“DSLBD”) </w:t>
      </w:r>
      <w:r w:rsidR="00211F23">
        <w:rPr>
          <w:rFonts w:ascii="Times New Roman" w:hAnsi="Times New Roman"/>
          <w:color w:val="000000"/>
          <w:sz w:val="24"/>
          <w:szCs w:val="24"/>
        </w:rPr>
        <w:t xml:space="preserve">as having resident business ownership, being in a Local Business Enterprise, being a Disadvantaged Business Enterprise, or as operating in an Enterprise Zone. A copy of the certification acknowledgment letter must be submitted with the offeror’s submission. </w:t>
      </w:r>
    </w:p>
    <w:p w14:paraId="10422648"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p>
    <w:p w14:paraId="10422649"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accordance with this law, the following preferences are awarded in evaluating an offeror’s proposal:</w:t>
      </w:r>
    </w:p>
    <w:p w14:paraId="1042264A" w14:textId="77777777" w:rsidR="00211F23" w:rsidRDefault="00211F23" w:rsidP="00211F23">
      <w:pPr>
        <w:autoSpaceDE w:val="0"/>
        <w:autoSpaceDN w:val="0"/>
        <w:adjustRightInd w:val="0"/>
        <w:spacing w:after="0" w:line="240" w:lineRule="auto"/>
        <w:rPr>
          <w:rFonts w:ascii="Times New Roman" w:hAnsi="Times New Roman"/>
          <w:color w:val="000000"/>
          <w:sz w:val="24"/>
          <w:szCs w:val="24"/>
        </w:rPr>
      </w:pPr>
    </w:p>
    <w:p w14:paraId="1042264B"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Th</w:t>
      </w:r>
      <w:r>
        <w:rPr>
          <w:rFonts w:ascii="Times New Roman" w:hAnsi="Times New Roman"/>
          <w:color w:val="000000"/>
          <w:sz w:val="24"/>
          <w:szCs w:val="24"/>
        </w:rPr>
        <w:t>ree points shall be awarded if the offeror is certified as a small business</w:t>
      </w:r>
    </w:p>
    <w:p w14:paraId="1042264C" w14:textId="1F42B861" w:rsidR="00211F23" w:rsidRDefault="008B0BF9"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4D"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Five points shall be awarded if the offeror is certified as resident-owned</w:t>
      </w:r>
    </w:p>
    <w:p w14:paraId="1042264E"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1042264F"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Ten points shall be awarded if the offeror is certified as a longtime resident</w:t>
      </w:r>
    </w:p>
    <w:p w14:paraId="10422650"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10422651"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local business</w:t>
      </w:r>
    </w:p>
    <w:p w14:paraId="10422652"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53" w14:textId="77777777" w:rsidR="00211F23" w:rsidRPr="001E6335" w:rsidRDefault="00211F23" w:rsidP="00211F2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T</w:t>
      </w:r>
      <w:r w:rsidRPr="001E6335">
        <w:rPr>
          <w:rFonts w:ascii="Times New Roman" w:hAnsi="Times New Roman"/>
          <w:color w:val="000000"/>
          <w:sz w:val="24"/>
          <w:szCs w:val="24"/>
        </w:rPr>
        <w:t xml:space="preserve">wo points shall be awarded if the </w:t>
      </w:r>
      <w:r>
        <w:rPr>
          <w:rFonts w:ascii="Times New Roman" w:hAnsi="Times New Roman"/>
          <w:color w:val="000000"/>
          <w:sz w:val="24"/>
          <w:szCs w:val="24"/>
        </w:rPr>
        <w:t>offeror</w:t>
      </w:r>
      <w:r w:rsidRPr="001E6335">
        <w:rPr>
          <w:rFonts w:ascii="Times New Roman" w:hAnsi="Times New Roman"/>
          <w:color w:val="000000"/>
          <w:sz w:val="24"/>
          <w:szCs w:val="24"/>
        </w:rPr>
        <w:t xml:space="preserve"> is certified as a local business</w:t>
      </w:r>
    </w:p>
    <w:p w14:paraId="10422654"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enterprise with its principal office located in an enterprise zone; </w:t>
      </w:r>
    </w:p>
    <w:p w14:paraId="10422655"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disadvantaged</w:t>
      </w:r>
    </w:p>
    <w:p w14:paraId="10422656"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 enterprise; and</w:t>
      </w:r>
    </w:p>
    <w:p w14:paraId="10422657"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w:t>
      </w:r>
      <w:r>
        <w:rPr>
          <w:rFonts w:ascii="Times New Roman" w:hAnsi="Times New Roman"/>
          <w:color w:val="000000"/>
          <w:sz w:val="24"/>
          <w:szCs w:val="24"/>
        </w:rPr>
        <w:t>wo points shall be awarded if the offeror is certified veteran-owned business</w:t>
      </w:r>
    </w:p>
    <w:p w14:paraId="10422658"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59" w14:textId="77777777" w:rsidR="00211F23" w:rsidRDefault="00211F23" w:rsidP="00211F23">
      <w:pPr>
        <w:autoSpaceDE w:val="0"/>
        <w:autoSpaceDN w:val="0"/>
        <w:adjustRightInd w:val="0"/>
        <w:spacing w:after="0" w:line="240" w:lineRule="auto"/>
        <w:ind w:left="720"/>
        <w:rPr>
          <w:rFonts w:ascii="Times New Roman" w:hAnsi="Times New Roman"/>
          <w:color w:val="000000"/>
          <w:sz w:val="24"/>
          <w:szCs w:val="24"/>
        </w:rPr>
      </w:pPr>
    </w:p>
    <w:p w14:paraId="1042265A"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Certified Business Enterprise </w:t>
      </w:r>
      <w:r w:rsidR="008F5C1E">
        <w:rPr>
          <w:rFonts w:ascii="Times New Roman" w:hAnsi="Times New Roman"/>
          <w:color w:val="000000"/>
          <w:sz w:val="24"/>
          <w:szCs w:val="24"/>
        </w:rPr>
        <w:t xml:space="preserve">(“CBE”) </w:t>
      </w:r>
      <w:r>
        <w:rPr>
          <w:rFonts w:ascii="Times New Roman" w:hAnsi="Times New Roman"/>
          <w:color w:val="000000"/>
          <w:sz w:val="24"/>
          <w:szCs w:val="24"/>
        </w:rPr>
        <w:t xml:space="preserve">is </w:t>
      </w:r>
      <w:r w:rsidR="00081745">
        <w:rPr>
          <w:rFonts w:ascii="Times New Roman" w:hAnsi="Times New Roman"/>
          <w:color w:val="000000"/>
          <w:sz w:val="24"/>
          <w:szCs w:val="24"/>
        </w:rPr>
        <w:t xml:space="preserve">to </w:t>
      </w:r>
      <w:r>
        <w:rPr>
          <w:rFonts w:ascii="Times New Roman" w:hAnsi="Times New Roman"/>
          <w:color w:val="000000"/>
          <w:sz w:val="24"/>
          <w:szCs w:val="24"/>
        </w:rPr>
        <w:t xml:space="preserve">be entitled to any or all of the preferences provided herein, but in no case shall a certified business enterprise be entitled to a preference of more than 12 points or a reduction in price of more than 12 percent. </w:t>
      </w:r>
    </w:p>
    <w:p w14:paraId="1042265B" w14:textId="77777777" w:rsidR="001A5AA0" w:rsidRDefault="001A5AA0" w:rsidP="00211F23">
      <w:pPr>
        <w:autoSpaceDE w:val="0"/>
        <w:autoSpaceDN w:val="0"/>
        <w:adjustRightInd w:val="0"/>
        <w:spacing w:after="0" w:line="240" w:lineRule="auto"/>
        <w:jc w:val="both"/>
        <w:rPr>
          <w:rFonts w:ascii="Times New Roman" w:hAnsi="Times New Roman"/>
          <w:b/>
          <w:bCs/>
          <w:color w:val="000000"/>
          <w:sz w:val="24"/>
          <w:szCs w:val="24"/>
        </w:rPr>
      </w:pPr>
    </w:p>
    <w:p w14:paraId="1042265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Information: </w:t>
      </w:r>
      <w:r>
        <w:rPr>
          <w:rFonts w:ascii="Times New Roman" w:hAnsi="Times New Roman"/>
          <w:color w:val="000000"/>
          <w:sz w:val="24"/>
          <w:szCs w:val="24"/>
        </w:rPr>
        <w:t>For information regarding the application process, contact DSLBD at the following address or telephone number:</w:t>
      </w:r>
    </w:p>
    <w:p w14:paraId="1042265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5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Department of Small and Local Business Development</w:t>
      </w:r>
    </w:p>
    <w:p w14:paraId="1042265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One Judiciary Square Building</w:t>
      </w:r>
    </w:p>
    <w:p w14:paraId="1042266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441 - 4th Street, NW, 9</w:t>
      </w:r>
      <w:r>
        <w:rPr>
          <w:rFonts w:ascii="Times New Roman" w:hAnsi="Times New Roman"/>
          <w:color w:val="000000"/>
          <w:sz w:val="16"/>
          <w:szCs w:val="16"/>
        </w:rPr>
        <w:t xml:space="preserve">th </w:t>
      </w:r>
      <w:r>
        <w:rPr>
          <w:rFonts w:ascii="Times New Roman" w:hAnsi="Times New Roman"/>
          <w:color w:val="000000"/>
          <w:sz w:val="24"/>
          <w:szCs w:val="24"/>
        </w:rPr>
        <w:t>Floor, Suite 970 N</w:t>
      </w:r>
    </w:p>
    <w:p w14:paraId="1042266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Washington, DC 20001</w:t>
      </w:r>
    </w:p>
    <w:p w14:paraId="1042266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727-3900 (Telephone Number)</w:t>
      </w:r>
    </w:p>
    <w:p w14:paraId="1042266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724-3786 (Facsimile Number)</w:t>
      </w:r>
    </w:p>
    <w:p w14:paraId="1042266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6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6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67" w14:textId="77777777" w:rsidR="001A5AA0" w:rsidRDefault="001A5AA0" w:rsidP="00617B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Any offeror with Local Business Enterprise or Disadvantaged Business Enterprise certification as its joint venture or constituent entity, shall be entitled to the applicable preference points provided for in D.C. </w:t>
      </w:r>
      <w:r w:rsidR="00617B06">
        <w:rPr>
          <w:rFonts w:ascii="Times New Roman" w:hAnsi="Times New Roman"/>
          <w:color w:val="000000"/>
          <w:sz w:val="24"/>
          <w:szCs w:val="24"/>
        </w:rPr>
        <w:t xml:space="preserve">Official </w:t>
      </w:r>
      <w:r>
        <w:rPr>
          <w:rFonts w:ascii="Times New Roman" w:hAnsi="Times New Roman"/>
          <w:color w:val="000000"/>
          <w:sz w:val="24"/>
          <w:szCs w:val="24"/>
        </w:rPr>
        <w:t>Code § 2-218.43 in direct proportion to the percentage of the effort to be performed by the Local Business Enterprise or Disadvantaged Business Enterprise. A copy of the certification acknowledgment letter must be submitted with</w:t>
      </w:r>
      <w:r w:rsidR="00617B06">
        <w:rPr>
          <w:rFonts w:ascii="Times New Roman" w:hAnsi="Times New Roman"/>
          <w:color w:val="000000"/>
          <w:sz w:val="24"/>
          <w:szCs w:val="24"/>
        </w:rPr>
        <w:t xml:space="preserve"> </w:t>
      </w:r>
      <w:r>
        <w:rPr>
          <w:rFonts w:ascii="Times New Roman" w:hAnsi="Times New Roman"/>
          <w:color w:val="000000"/>
          <w:sz w:val="24"/>
          <w:szCs w:val="24"/>
        </w:rPr>
        <w:t xml:space="preserve">the offeror’s </w:t>
      </w:r>
      <w:r w:rsidR="008F5C1E">
        <w:rPr>
          <w:rFonts w:ascii="Times New Roman" w:hAnsi="Times New Roman"/>
          <w:color w:val="000000"/>
          <w:sz w:val="24"/>
          <w:szCs w:val="24"/>
        </w:rPr>
        <w:t>p</w:t>
      </w:r>
      <w:r>
        <w:rPr>
          <w:rFonts w:ascii="Times New Roman" w:hAnsi="Times New Roman"/>
          <w:color w:val="000000"/>
          <w:sz w:val="24"/>
          <w:szCs w:val="24"/>
        </w:rPr>
        <w:t>roposal.</w:t>
      </w:r>
    </w:p>
    <w:p w14:paraId="1042266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A.2 </w:t>
      </w:r>
      <w:r>
        <w:rPr>
          <w:rFonts w:ascii="Times New Roman" w:hAnsi="Times New Roman"/>
          <w:b/>
          <w:bCs/>
          <w:color w:val="000000"/>
          <w:sz w:val="24"/>
          <w:szCs w:val="24"/>
        </w:rPr>
        <w:tab/>
        <w:t>Time</w:t>
      </w:r>
    </w:p>
    <w:p w14:paraId="1042266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Unless otherwise specified in this RFP, time, if stated in number of days, shall include Saturdays, Sundays and holidays.</w:t>
      </w:r>
    </w:p>
    <w:p w14:paraId="1042266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D"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A.3 </w:t>
      </w:r>
      <w:r>
        <w:rPr>
          <w:rFonts w:ascii="Times New Roman" w:hAnsi="Times New Roman"/>
          <w:b/>
          <w:bCs/>
          <w:color w:val="000000"/>
          <w:sz w:val="24"/>
          <w:szCs w:val="24"/>
        </w:rPr>
        <w:tab/>
        <w:t>Licensing, Accreditation, and Registration</w:t>
      </w:r>
    </w:p>
    <w:p w14:paraId="1042266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6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selected offeror must comply with all applicable District of Columbia and federal licensing, accreditation, and registration requirements and standards necessary for the performance of the contract.</w:t>
      </w:r>
    </w:p>
    <w:p w14:paraId="10422670"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A.4 </w:t>
      </w:r>
      <w:r>
        <w:rPr>
          <w:rFonts w:ascii="Times New Roman" w:hAnsi="Times New Roman"/>
          <w:b/>
          <w:bCs/>
          <w:color w:val="000000"/>
          <w:sz w:val="24"/>
          <w:szCs w:val="24"/>
        </w:rPr>
        <w:tab/>
        <w:t>Limitation of Authority</w:t>
      </w:r>
    </w:p>
    <w:p w14:paraId="10422672"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7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Only the Office or a person with prior written authority from the Office will have the express, implied, or apparent authority to alter, amend, modify, or waive any clause or condition of the contract. Furthermore, any alteration, amendment, modification, or waiver of any clause or condition of this RFP is not effective or binding unless made in writing and signed by OPC or its authorized representative.</w:t>
      </w:r>
    </w:p>
    <w:p w14:paraId="1042267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A.5 </w:t>
      </w:r>
      <w:r>
        <w:rPr>
          <w:rFonts w:ascii="Times New Roman" w:hAnsi="Times New Roman"/>
          <w:b/>
          <w:bCs/>
          <w:color w:val="000000"/>
          <w:sz w:val="24"/>
          <w:szCs w:val="24"/>
        </w:rPr>
        <w:tab/>
        <w:t>Conformance with Laws</w:t>
      </w:r>
    </w:p>
    <w:p w14:paraId="1042267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7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It will be the responsibility of the selected offeror to perform under the contract in conformance with all statutes, laws, codes, ordinances, regulations, rules, requirements, orders, and policies of governmental bodies, including, without limitation, the U.S. Government and the District of Columbia government; and it is the sole responsibility of the selected offeror to identify the statutes, laws, codes, ordinances, regulations, rules, requirements, orders and policies that apply and their effect.</w:t>
      </w:r>
    </w:p>
    <w:p w14:paraId="1042267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B: PROPOSAL REQUIREMENTS</w:t>
      </w:r>
    </w:p>
    <w:p w14:paraId="1042267B"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B.1. </w:t>
      </w:r>
      <w:r>
        <w:rPr>
          <w:rFonts w:ascii="Times New Roman" w:hAnsi="Times New Roman"/>
          <w:b/>
          <w:bCs/>
          <w:color w:val="000000"/>
          <w:sz w:val="24"/>
          <w:szCs w:val="24"/>
        </w:rPr>
        <w:tab/>
        <w:t>List of Required Documentation</w:t>
      </w:r>
    </w:p>
    <w:p w14:paraId="1042267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7E" w14:textId="77777777" w:rsidR="001A5AA0" w:rsidRDefault="00883AD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w:t>
      </w:r>
      <w:r w:rsidR="001A5AA0">
        <w:rPr>
          <w:rFonts w:ascii="Times New Roman" w:hAnsi="Times New Roman"/>
          <w:color w:val="000000"/>
          <w:sz w:val="24"/>
          <w:szCs w:val="24"/>
        </w:rPr>
        <w:t>fferors will be required to submit the following information with their proposals:</w:t>
      </w:r>
    </w:p>
    <w:p w14:paraId="1042267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8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081745">
        <w:rPr>
          <w:rFonts w:ascii="Times New Roman" w:hAnsi="Times New Roman"/>
          <w:color w:val="000000"/>
          <w:sz w:val="24"/>
          <w:szCs w:val="24"/>
        </w:rPr>
        <w:tab/>
      </w:r>
      <w:r>
        <w:rPr>
          <w:rFonts w:ascii="Times New Roman" w:hAnsi="Times New Roman"/>
          <w:color w:val="000000"/>
          <w:sz w:val="24"/>
          <w:szCs w:val="24"/>
        </w:rPr>
        <w:t>An executive summary that provides an overview</w:t>
      </w:r>
    </w:p>
    <w:p w14:paraId="1042268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00081745">
        <w:rPr>
          <w:rFonts w:ascii="Times New Roman" w:hAnsi="Times New Roman"/>
          <w:color w:val="000000"/>
          <w:sz w:val="24"/>
          <w:szCs w:val="24"/>
        </w:rPr>
        <w:tab/>
      </w:r>
      <w:r>
        <w:rPr>
          <w:rFonts w:ascii="Times New Roman" w:hAnsi="Times New Roman"/>
          <w:color w:val="000000"/>
          <w:sz w:val="24"/>
          <w:szCs w:val="24"/>
        </w:rPr>
        <w:t>A statement of the offeror’s experience</w:t>
      </w:r>
    </w:p>
    <w:p w14:paraId="1042268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w:t>
      </w:r>
      <w:r w:rsidR="00081745">
        <w:rPr>
          <w:rFonts w:ascii="Times New Roman" w:hAnsi="Times New Roman"/>
          <w:color w:val="000000"/>
          <w:sz w:val="24"/>
          <w:szCs w:val="24"/>
        </w:rPr>
        <w:tab/>
      </w:r>
      <w:r>
        <w:rPr>
          <w:rFonts w:ascii="Times New Roman" w:hAnsi="Times New Roman"/>
          <w:color w:val="000000"/>
          <w:sz w:val="24"/>
          <w:szCs w:val="24"/>
        </w:rPr>
        <w:t>A list of key individuals and their resumes</w:t>
      </w:r>
    </w:p>
    <w:p w14:paraId="1042268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w:t>
      </w:r>
      <w:r w:rsidR="00081745">
        <w:rPr>
          <w:rFonts w:ascii="Times New Roman" w:hAnsi="Times New Roman"/>
          <w:color w:val="000000"/>
          <w:sz w:val="24"/>
          <w:szCs w:val="24"/>
        </w:rPr>
        <w:tab/>
      </w:r>
      <w:r>
        <w:rPr>
          <w:rFonts w:ascii="Times New Roman" w:hAnsi="Times New Roman"/>
          <w:color w:val="000000"/>
          <w:sz w:val="24"/>
          <w:szCs w:val="24"/>
        </w:rPr>
        <w:t>A list of credentials</w:t>
      </w:r>
    </w:p>
    <w:p w14:paraId="1042268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081745">
        <w:rPr>
          <w:rFonts w:ascii="Times New Roman" w:hAnsi="Times New Roman"/>
          <w:color w:val="000000"/>
          <w:sz w:val="24"/>
          <w:szCs w:val="24"/>
        </w:rPr>
        <w:tab/>
      </w:r>
      <w:r>
        <w:rPr>
          <w:rFonts w:ascii="Times New Roman" w:hAnsi="Times New Roman"/>
          <w:color w:val="000000"/>
          <w:sz w:val="24"/>
          <w:szCs w:val="24"/>
        </w:rPr>
        <w:t>A list of area(s) of expertise</w:t>
      </w:r>
    </w:p>
    <w:p w14:paraId="10422685"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081745">
        <w:rPr>
          <w:rFonts w:ascii="Times New Roman" w:hAnsi="Times New Roman"/>
          <w:color w:val="000000"/>
          <w:sz w:val="24"/>
          <w:szCs w:val="24"/>
        </w:rPr>
        <w:tab/>
      </w:r>
      <w:r>
        <w:rPr>
          <w:rFonts w:ascii="Times New Roman" w:hAnsi="Times New Roman"/>
          <w:color w:val="000000"/>
          <w:sz w:val="24"/>
          <w:szCs w:val="24"/>
        </w:rPr>
        <w:t>A list of years of experience</w:t>
      </w:r>
    </w:p>
    <w:p w14:paraId="10422686"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081745">
        <w:rPr>
          <w:rFonts w:ascii="Times New Roman" w:hAnsi="Times New Roman"/>
          <w:color w:val="000000"/>
          <w:sz w:val="24"/>
          <w:szCs w:val="24"/>
        </w:rPr>
        <w:tab/>
      </w:r>
      <w:r>
        <w:rPr>
          <w:rFonts w:ascii="Times New Roman" w:hAnsi="Times New Roman"/>
          <w:color w:val="000000"/>
          <w:sz w:val="24"/>
          <w:szCs w:val="24"/>
        </w:rPr>
        <w:t>A detailed cost and price proposal</w:t>
      </w:r>
    </w:p>
    <w:p w14:paraId="10422687"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081745">
        <w:rPr>
          <w:rFonts w:ascii="Times New Roman" w:hAnsi="Times New Roman"/>
          <w:color w:val="000000"/>
          <w:sz w:val="24"/>
          <w:szCs w:val="24"/>
        </w:rPr>
        <w:tab/>
      </w:r>
      <w:r>
        <w:rPr>
          <w:rFonts w:ascii="Times New Roman" w:hAnsi="Times New Roman"/>
          <w:color w:val="000000"/>
          <w:sz w:val="24"/>
          <w:szCs w:val="24"/>
        </w:rPr>
        <w:t>A CBE Utilization Plan (if applicable)</w:t>
      </w:r>
    </w:p>
    <w:p w14:paraId="1042268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8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B.2 </w:t>
      </w:r>
      <w:r>
        <w:rPr>
          <w:rFonts w:ascii="Times New Roman" w:hAnsi="Times New Roman"/>
          <w:b/>
          <w:bCs/>
          <w:color w:val="000000"/>
          <w:sz w:val="24"/>
          <w:szCs w:val="24"/>
        </w:rPr>
        <w:tab/>
        <w:t>Work Plan(s)</w:t>
      </w:r>
    </w:p>
    <w:p w14:paraId="1042268A"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8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briefly describe clearly and specifically their proposals for carrying out the responsibilities associated with the Scope of Work in Section 1 of this RFP. Additionally, offerors should be prepared to clearly and completely describe in detail their proposals as soon as</w:t>
      </w:r>
    </w:p>
    <w:p w14:paraId="1042268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possible after the contract award, including a timeline for all deliverables. The timeline must identify the key milestones, tasks, activities and events outlined in the Scope of Work.</w:t>
      </w:r>
    </w:p>
    <w:p w14:paraId="1042268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8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B.3 </w:t>
      </w:r>
      <w:r>
        <w:rPr>
          <w:rFonts w:ascii="Times New Roman" w:hAnsi="Times New Roman"/>
          <w:b/>
          <w:bCs/>
          <w:color w:val="000000"/>
          <w:sz w:val="24"/>
          <w:szCs w:val="24"/>
        </w:rPr>
        <w:tab/>
        <w:t>Prior Experience and Qualifications</w:t>
      </w:r>
    </w:p>
    <w:p w14:paraId="1042268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must describe their prior experience and qualifications with respect to </w:t>
      </w:r>
      <w:r w:rsidR="00190E6B">
        <w:rPr>
          <w:rFonts w:ascii="Times New Roman" w:hAnsi="Times New Roman"/>
          <w:color w:val="000000"/>
          <w:sz w:val="24"/>
          <w:szCs w:val="24"/>
        </w:rPr>
        <w:t>experience</w:t>
      </w:r>
      <w:r w:rsidR="003F057A">
        <w:rPr>
          <w:rFonts w:ascii="Times New Roman" w:hAnsi="Times New Roman"/>
          <w:color w:val="000000"/>
          <w:sz w:val="24"/>
          <w:szCs w:val="24"/>
        </w:rPr>
        <w:t xml:space="preserve"> in </w:t>
      </w:r>
      <w:r w:rsidR="00E75AD7">
        <w:rPr>
          <w:rFonts w:ascii="Times New Roman" w:hAnsi="Times New Roman"/>
          <w:color w:val="000000"/>
          <w:sz w:val="24"/>
          <w:szCs w:val="24"/>
        </w:rPr>
        <w:t>public utility</w:t>
      </w:r>
      <w:r w:rsidR="003F057A">
        <w:rPr>
          <w:rFonts w:ascii="Times New Roman" w:hAnsi="Times New Roman"/>
          <w:color w:val="000000"/>
          <w:sz w:val="24"/>
          <w:szCs w:val="24"/>
        </w:rPr>
        <w:t xml:space="preserve"> rate proceedings</w:t>
      </w:r>
      <w:r>
        <w:rPr>
          <w:rFonts w:ascii="Times New Roman" w:hAnsi="Times New Roman"/>
          <w:color w:val="000000"/>
          <w:sz w:val="24"/>
          <w:szCs w:val="24"/>
        </w:rPr>
        <w:t>.</w:t>
      </w:r>
    </w:p>
    <w:p w14:paraId="1042269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B.4 </w:t>
      </w:r>
      <w:r>
        <w:rPr>
          <w:rFonts w:ascii="Times New Roman" w:hAnsi="Times New Roman"/>
          <w:b/>
          <w:bCs/>
          <w:color w:val="000000"/>
          <w:sz w:val="24"/>
          <w:szCs w:val="24"/>
        </w:rPr>
        <w:tab/>
        <w:t>Personnel</w:t>
      </w:r>
    </w:p>
    <w:p w14:paraId="1042269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identify the persons who will perform tasks outlined in the Scope of Work set forth in this RFP and provide a detailed resume for each individual that describes the qualifications applicable to the performance of the tasks for which the individual will be responsible. Please include an organizational chart showing reporting relationships of team personnel. OPC must be notified of any personnel changes if individuals assigned to work on this project(s) are relieved of their responsibilities or reassigned. Offerors shall designate one individual as the project manager and this individual shall be responsible for project management, reporting, coordination, and accountability for the entire project.</w:t>
      </w:r>
    </w:p>
    <w:p w14:paraId="1042269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B.5 </w:t>
      </w:r>
      <w:r>
        <w:rPr>
          <w:rFonts w:ascii="Times New Roman" w:hAnsi="Times New Roman"/>
          <w:b/>
          <w:bCs/>
          <w:color w:val="000000"/>
          <w:sz w:val="24"/>
          <w:szCs w:val="24"/>
        </w:rPr>
        <w:tab/>
        <w:t>Budget</w:t>
      </w:r>
    </w:p>
    <w:p w14:paraId="1042269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justify all costs in terms of activities and objects of expenditure to ensure the costs</w:t>
      </w:r>
    </w:p>
    <w:p w14:paraId="1042269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are reasonable and necessary to the project as outlined in the Scope of Work in this RFP. Financial resources must be adequately and appropriately allocated among cost categories in a cost-effective and prudent business manner to accomplish the RFP objectives and activities. Services to be purchased from other agencies; subcontractors, including any amounts subcontracted</w:t>
      </w:r>
      <w:r w:rsidR="00617B06">
        <w:rPr>
          <w:rFonts w:ascii="Times New Roman" w:hAnsi="Times New Roman"/>
          <w:color w:val="000000"/>
          <w:sz w:val="24"/>
          <w:szCs w:val="24"/>
        </w:rPr>
        <w:t xml:space="preserve"> to </w:t>
      </w:r>
      <w:r w:rsidR="008F5C1E">
        <w:rPr>
          <w:rFonts w:ascii="Times New Roman" w:hAnsi="Times New Roman"/>
          <w:color w:val="000000"/>
          <w:sz w:val="24"/>
          <w:szCs w:val="24"/>
        </w:rPr>
        <w:t>CBEs</w:t>
      </w:r>
      <w:r w:rsidR="00617B06">
        <w:rPr>
          <w:rFonts w:ascii="Times New Roman" w:hAnsi="Times New Roman"/>
          <w:color w:val="000000"/>
          <w:sz w:val="24"/>
          <w:szCs w:val="24"/>
        </w:rPr>
        <w:t>,</w:t>
      </w:r>
      <w:r>
        <w:rPr>
          <w:rFonts w:ascii="Times New Roman" w:hAnsi="Times New Roman"/>
          <w:color w:val="000000"/>
          <w:sz w:val="24"/>
          <w:szCs w:val="24"/>
        </w:rPr>
        <w:t xml:space="preserve"> consultants</w:t>
      </w:r>
      <w:r w:rsidR="00617B06">
        <w:rPr>
          <w:rFonts w:ascii="Times New Roman" w:hAnsi="Times New Roman"/>
          <w:color w:val="000000"/>
          <w:sz w:val="24"/>
          <w:szCs w:val="24"/>
        </w:rPr>
        <w:t>,</w:t>
      </w:r>
      <w:r>
        <w:rPr>
          <w:rFonts w:ascii="Times New Roman" w:hAnsi="Times New Roman"/>
          <w:color w:val="000000"/>
          <w:sz w:val="24"/>
          <w:szCs w:val="24"/>
        </w:rPr>
        <w:t xml:space="preserve"> and others must be specified.</w:t>
      </w:r>
    </w:p>
    <w:p w14:paraId="1042269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B"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C"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D"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E"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F"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0"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1"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Proposals must provide the total charges to be provided for the services rendered in the following format listing the hourly rate for every person.</w:t>
      </w:r>
    </w:p>
    <w:p w14:paraId="104226A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sidRPr="00483476">
        <w:rPr>
          <w:rFonts w:ascii="Times New Roman" w:hAnsi="Times New Roman"/>
          <w:b/>
          <w:bCs/>
          <w:color w:val="000000"/>
          <w:sz w:val="24"/>
          <w:szCs w:val="24"/>
          <w:u w:val="single"/>
        </w:rPr>
        <w:t>NAME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BILLING RATE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HOURS</w:t>
      </w:r>
      <w:r>
        <w:rPr>
          <w:rFonts w:ascii="Times New Roman" w:hAnsi="Times New Roman"/>
          <w:b/>
          <w:bCs/>
          <w:color w:val="000000"/>
          <w:sz w:val="24"/>
          <w:szCs w:val="24"/>
        </w:rPr>
        <w:tab/>
      </w:r>
      <w:r w:rsidRPr="00483476">
        <w:rPr>
          <w:rFonts w:ascii="Times New Roman" w:hAnsi="Times New Roman"/>
          <w:b/>
          <w:bCs/>
          <w:color w:val="000000"/>
          <w:sz w:val="24"/>
          <w:szCs w:val="24"/>
          <w:u w:val="single"/>
        </w:rPr>
        <w:t>EXPENSES</w:t>
      </w:r>
      <w:r>
        <w:rPr>
          <w:rFonts w:ascii="Times New Roman" w:hAnsi="Times New Roman"/>
          <w:b/>
          <w:bCs/>
          <w:color w:val="000000"/>
          <w:sz w:val="24"/>
          <w:szCs w:val="24"/>
        </w:rPr>
        <w:tab/>
        <w:t xml:space="preserve">         </w:t>
      </w:r>
      <w:r w:rsidRPr="00483476">
        <w:rPr>
          <w:rFonts w:ascii="Times New Roman" w:hAnsi="Times New Roman"/>
          <w:b/>
          <w:bCs/>
          <w:color w:val="000000"/>
          <w:sz w:val="24"/>
          <w:szCs w:val="24"/>
          <w:u w:val="single"/>
        </w:rPr>
        <w:t>TOTAL</w:t>
      </w:r>
    </w:p>
    <w:p w14:paraId="104226A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Partner/Principal</w:t>
      </w:r>
    </w:p>
    <w:p w14:paraId="104226A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Project Manager (if any)</w:t>
      </w:r>
    </w:p>
    <w:p w14:paraId="104226A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others (by name)</w:t>
      </w:r>
    </w:p>
    <w:p w14:paraId="104226AB"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 fees or expenses</w:t>
      </w:r>
    </w:p>
    <w:p w14:paraId="104226A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E"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Each proposal must contain the following statement:</w:t>
      </w:r>
    </w:p>
    <w:p w14:paraId="104226AF"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p>
    <w:p w14:paraId="104226B0" w14:textId="77777777" w:rsidR="001A5AA0" w:rsidRPr="00483476" w:rsidRDefault="001A5AA0" w:rsidP="001A5AA0">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The Office of the People’s Counsel shall pay offeror as full compensation for all authorized work performed and accepted including all costs, fees and expenses, an amount not to exceed $ ____________.</w:t>
      </w:r>
    </w:p>
    <w:p w14:paraId="104226B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The Office reserves the right to disallow expenses charged for this engagement if OPC determines such expenses are unreasonable. The successful offeror must make every effort to minimize the cost of hotels, meals and transportation.</w:t>
      </w:r>
    </w:p>
    <w:p w14:paraId="104226B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B.6 </w:t>
      </w:r>
      <w:r>
        <w:rPr>
          <w:rFonts w:ascii="Times New Roman" w:hAnsi="Times New Roman"/>
          <w:b/>
          <w:bCs/>
          <w:color w:val="000000"/>
          <w:sz w:val="24"/>
          <w:szCs w:val="24"/>
        </w:rPr>
        <w:tab/>
        <w:t>Statement Regarding Potential Conflicts of Interest</w:t>
      </w:r>
    </w:p>
    <w:p w14:paraId="104226B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offeror must identify any relationships between itself or its employees and the companies under the jurisdiction of the Public Service Commission of the District of Columbia, or any parent, subsidiary, or affiliate of such companies. The extent, nature, and time aspects must be identified. If there are or have been no such relationships, a statement to that effect shall be included in the proposal. Failure to provide the statement on potential conflicts of interest will automatically disqualify the offeror.</w:t>
      </w:r>
    </w:p>
    <w:p w14:paraId="104226B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B.7 </w:t>
      </w:r>
      <w:r>
        <w:rPr>
          <w:rFonts w:ascii="Times New Roman" w:hAnsi="Times New Roman"/>
          <w:b/>
          <w:bCs/>
          <w:color w:val="000000"/>
          <w:sz w:val="24"/>
          <w:szCs w:val="24"/>
        </w:rPr>
        <w:tab/>
      </w:r>
      <w:r w:rsidR="00BE2E0F">
        <w:rPr>
          <w:rFonts w:ascii="Times New Roman" w:hAnsi="Times New Roman"/>
          <w:b/>
          <w:bCs/>
          <w:color w:val="000000"/>
          <w:sz w:val="24"/>
          <w:szCs w:val="24"/>
        </w:rPr>
        <w:t>Employer</w:t>
      </w:r>
      <w:r>
        <w:rPr>
          <w:rFonts w:ascii="Times New Roman" w:hAnsi="Times New Roman"/>
          <w:b/>
          <w:bCs/>
          <w:color w:val="000000"/>
          <w:sz w:val="24"/>
          <w:szCs w:val="24"/>
        </w:rPr>
        <w:t xml:space="preserve"> </w:t>
      </w:r>
      <w:r w:rsidR="00BE2E0F">
        <w:rPr>
          <w:rFonts w:ascii="Times New Roman" w:hAnsi="Times New Roman"/>
          <w:b/>
          <w:bCs/>
          <w:color w:val="000000"/>
          <w:sz w:val="24"/>
          <w:szCs w:val="24"/>
        </w:rPr>
        <w:t xml:space="preserve">Identification </w:t>
      </w:r>
      <w:r>
        <w:rPr>
          <w:rFonts w:ascii="Times New Roman" w:hAnsi="Times New Roman"/>
          <w:b/>
          <w:bCs/>
          <w:color w:val="000000"/>
          <w:sz w:val="24"/>
          <w:szCs w:val="24"/>
        </w:rPr>
        <w:t>Information</w:t>
      </w:r>
    </w:p>
    <w:p w14:paraId="104226B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w:t>
      </w:r>
      <w:r w:rsidR="00883AD4">
        <w:rPr>
          <w:rFonts w:ascii="Times New Roman" w:hAnsi="Times New Roman"/>
          <w:color w:val="000000"/>
          <w:sz w:val="24"/>
          <w:szCs w:val="24"/>
        </w:rPr>
        <w:t xml:space="preserve">ror must provide the Office </w:t>
      </w:r>
      <w:r>
        <w:rPr>
          <w:rFonts w:ascii="Times New Roman" w:hAnsi="Times New Roman"/>
          <w:color w:val="000000"/>
          <w:sz w:val="24"/>
          <w:szCs w:val="24"/>
        </w:rPr>
        <w:t xml:space="preserve">with its 9-digit Federal Employer Identification Number (“EIN”) or Social Security Number (“SSN”) if offeror is an individual. </w:t>
      </w:r>
    </w:p>
    <w:p w14:paraId="104226BB"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104226B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B.8 </w:t>
      </w:r>
      <w:r>
        <w:rPr>
          <w:rFonts w:ascii="Times New Roman" w:hAnsi="Times New Roman"/>
          <w:b/>
          <w:bCs/>
          <w:color w:val="000000"/>
          <w:sz w:val="24"/>
          <w:szCs w:val="24"/>
        </w:rPr>
        <w:tab/>
        <w:t>Debarment and Suspension</w:t>
      </w:r>
    </w:p>
    <w:p w14:paraId="104226B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By submitting a proposal to the Office, offerors understand, agree, and certify that:</w:t>
      </w:r>
    </w:p>
    <w:p w14:paraId="104226B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0"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 xml:space="preserve">Submitting a proposal with a false statement is a material breach of contract and shall void the submitted proposal and any resulting contract, and the offeror shall be removed from all future contracting opportunities with OPC. The Office may debar and suspend the offeror for: (i) engaging in contract fraud or a criminal offense incident to obtaining, attempting to obtain, or performing a public </w:t>
      </w:r>
      <w:r>
        <w:rPr>
          <w:rFonts w:ascii="Times New Roman" w:hAnsi="Times New Roman"/>
          <w:color w:val="000000"/>
          <w:sz w:val="24"/>
          <w:szCs w:val="24"/>
        </w:rPr>
        <w:lastRenderedPageBreak/>
        <w:t>contract or subcontract (Payments due under the contract will be applied towards any debt, including but not limited to, delinquent taxes owed to the District of Columbia); (ii) violating Federal or state antitrust statutes arising out of submission of bids and proposals; (iii) engaging in acts involving embezzlement, theft, forgery, bribery, falsification or destruction of records, receiving stolen property, false statements, tax evasion, or any other offense indicating a lack of business integrity or business honesty; and, (iv) being convicted of any other offense that indicates a lack of business integrity or present responsibility as a offeror.</w:t>
      </w:r>
    </w:p>
    <w:p w14:paraId="104226C1"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2"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OPC, in its discretion, may debar or suspend any offeror as a result of: (i) willful failure to perform in accordance with the specifications within the time limit provided in a contract; (ii) a record of failure to perform or of unsatisfactory performance of the terms of one or more contracts; or (iii) false assertion of status giving rise to special benefits under the laws of the District of Columbia.</w:t>
      </w:r>
    </w:p>
    <w:p w14:paraId="104226C3"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4"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5" w14:textId="77777777" w:rsidR="001A5AA0" w:rsidRDefault="001A5AA0" w:rsidP="00CF3C3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SECTION C: </w:t>
      </w:r>
      <w:r w:rsidR="00CF3C3E">
        <w:rPr>
          <w:rFonts w:ascii="Times New Roman" w:hAnsi="Times New Roman"/>
          <w:b/>
          <w:bCs/>
          <w:color w:val="000000"/>
          <w:sz w:val="24"/>
          <w:szCs w:val="24"/>
        </w:rPr>
        <w:t>ACKNOWLEDGMENT OF AMENDMENTS AND ADDENDA</w:t>
      </w:r>
    </w:p>
    <w:p w14:paraId="104226C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7" w14:textId="77777777" w:rsidR="001A5AA0" w:rsidRDefault="00CF3C3E"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C.1</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Acknowledgment of Amendments and Addenda</w:t>
      </w:r>
    </w:p>
    <w:p w14:paraId="104226C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acknowledge receipt of any amendment or addendum to this RFP by: (i) signing and returning the amendment or addendum or (ii) letter or telegram, including mailgrams or by facsimile. The Office must receive the acknowledgment by the date and time specified for receipt of the submissions. An offeror’s failure to acknowledge an amendment or addenda may result in rejection of the proposal.</w:t>
      </w:r>
    </w:p>
    <w:p w14:paraId="104226C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B" w14:textId="77777777" w:rsidR="001A5AA0" w:rsidRDefault="00B725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D: GENERAL INFORMATION</w:t>
      </w:r>
    </w:p>
    <w:p w14:paraId="104226C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 </w:t>
      </w:r>
      <w:r>
        <w:rPr>
          <w:rFonts w:ascii="Times New Roman" w:hAnsi="Times New Roman"/>
          <w:b/>
          <w:bCs/>
          <w:color w:val="000000"/>
          <w:sz w:val="24"/>
          <w:szCs w:val="24"/>
        </w:rPr>
        <w:tab/>
        <w:t>Contact Person</w:t>
      </w:r>
    </w:p>
    <w:p w14:paraId="104226C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 information regarding this RFP, please contact:</w:t>
      </w:r>
    </w:p>
    <w:p w14:paraId="104226D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D1" w14:textId="77777777" w:rsidR="001A5AA0" w:rsidRDefault="00906FDB" w:rsidP="001A5AA0">
      <w:pPr>
        <w:pStyle w:val="NoSpacing"/>
        <w:ind w:firstLine="720"/>
        <w:rPr>
          <w:rFonts w:ascii="Times New Roman" w:hAnsi="Times New Roman"/>
          <w:sz w:val="24"/>
          <w:szCs w:val="24"/>
        </w:rPr>
      </w:pPr>
      <w:r>
        <w:rPr>
          <w:rFonts w:ascii="Times New Roman" w:hAnsi="Times New Roman"/>
          <w:sz w:val="24"/>
          <w:szCs w:val="24"/>
        </w:rPr>
        <w:t>Naunihal “</w:t>
      </w:r>
      <w:r w:rsidR="005178D5">
        <w:rPr>
          <w:rFonts w:ascii="Times New Roman" w:hAnsi="Times New Roman"/>
          <w:sz w:val="24"/>
          <w:szCs w:val="24"/>
        </w:rPr>
        <w:t>Nick</w:t>
      </w:r>
      <w:r>
        <w:rPr>
          <w:rFonts w:ascii="Times New Roman" w:hAnsi="Times New Roman"/>
          <w:sz w:val="24"/>
          <w:szCs w:val="24"/>
        </w:rPr>
        <w:t>”</w:t>
      </w:r>
      <w:r w:rsidR="005178D5">
        <w:rPr>
          <w:rFonts w:ascii="Times New Roman" w:hAnsi="Times New Roman"/>
          <w:sz w:val="24"/>
          <w:szCs w:val="24"/>
        </w:rPr>
        <w:t xml:space="preserve"> Singh Gumer</w:t>
      </w:r>
    </w:p>
    <w:p w14:paraId="104226D2" w14:textId="77777777" w:rsidR="005424DB" w:rsidRPr="003653FF" w:rsidRDefault="005424DB" w:rsidP="001A5AA0">
      <w:pPr>
        <w:pStyle w:val="NoSpacing"/>
        <w:ind w:firstLine="720"/>
        <w:rPr>
          <w:rFonts w:ascii="Times New Roman" w:hAnsi="Times New Roman"/>
          <w:sz w:val="24"/>
          <w:szCs w:val="24"/>
        </w:rPr>
      </w:pPr>
      <w:r>
        <w:rPr>
          <w:rFonts w:ascii="Times New Roman" w:hAnsi="Times New Roman"/>
          <w:sz w:val="24"/>
          <w:szCs w:val="24"/>
        </w:rPr>
        <w:t>Director, Regulatory Finance</w:t>
      </w:r>
    </w:p>
    <w:p w14:paraId="104226D3" w14:textId="77777777" w:rsidR="001A5AA0" w:rsidRPr="003653FF" w:rsidRDefault="001A5AA0" w:rsidP="001A5AA0">
      <w:pPr>
        <w:pStyle w:val="NoSpacing"/>
        <w:ind w:firstLine="720"/>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04226D4" w14:textId="14D91A86" w:rsidR="001A5AA0" w:rsidRPr="003653FF" w:rsidRDefault="001647F1" w:rsidP="001A5AA0">
      <w:pPr>
        <w:pStyle w:val="NoSpacing"/>
        <w:ind w:firstLine="720"/>
        <w:rPr>
          <w:rFonts w:ascii="Times New Roman" w:hAnsi="Times New Roman"/>
          <w:sz w:val="24"/>
          <w:szCs w:val="24"/>
        </w:rPr>
      </w:pPr>
      <w:r>
        <w:rPr>
          <w:rFonts w:ascii="Times New Roman" w:hAnsi="Times New Roman"/>
          <w:sz w:val="24"/>
          <w:szCs w:val="24"/>
        </w:rPr>
        <w:t>655</w:t>
      </w:r>
      <w:r w:rsidRPr="003653FF">
        <w:rPr>
          <w:rFonts w:ascii="Times New Roman" w:hAnsi="Times New Roman"/>
          <w:sz w:val="24"/>
          <w:szCs w:val="24"/>
        </w:rPr>
        <w:t xml:space="preserve"> </w:t>
      </w:r>
      <w:r w:rsidR="001A5AA0" w:rsidRPr="003653FF">
        <w:rPr>
          <w:rFonts w:ascii="Times New Roman" w:hAnsi="Times New Roman"/>
          <w:sz w:val="24"/>
          <w:szCs w:val="24"/>
        </w:rPr>
        <w:t>15</w:t>
      </w:r>
      <w:r w:rsidR="001A5AA0" w:rsidRPr="003653FF">
        <w:rPr>
          <w:rFonts w:ascii="Times New Roman" w:hAnsi="Times New Roman"/>
          <w:sz w:val="24"/>
          <w:szCs w:val="24"/>
          <w:vertAlign w:val="superscript"/>
        </w:rPr>
        <w:t>th</w:t>
      </w:r>
      <w:r w:rsidR="001A5AA0" w:rsidRPr="003653FF">
        <w:rPr>
          <w:rFonts w:ascii="Times New Roman" w:hAnsi="Times New Roman"/>
          <w:sz w:val="24"/>
          <w:szCs w:val="24"/>
        </w:rPr>
        <w:t xml:space="preserve"> Street, N.W. Suite </w:t>
      </w:r>
      <w:r w:rsidR="002A7CAD">
        <w:rPr>
          <w:rFonts w:ascii="Times New Roman" w:hAnsi="Times New Roman"/>
          <w:sz w:val="24"/>
          <w:szCs w:val="24"/>
        </w:rPr>
        <w:t>200</w:t>
      </w:r>
    </w:p>
    <w:p w14:paraId="104226D5" w14:textId="77777777" w:rsidR="001A5AA0" w:rsidRPr="003653FF" w:rsidRDefault="001A5AA0" w:rsidP="001A5AA0">
      <w:pPr>
        <w:pStyle w:val="NoSpacing"/>
        <w:ind w:firstLine="720"/>
        <w:rPr>
          <w:rFonts w:ascii="Times New Roman" w:hAnsi="Times New Roman"/>
          <w:sz w:val="24"/>
          <w:szCs w:val="24"/>
        </w:rPr>
      </w:pPr>
      <w:r w:rsidRPr="003653FF">
        <w:rPr>
          <w:rFonts w:ascii="Times New Roman" w:hAnsi="Times New Roman"/>
          <w:sz w:val="24"/>
          <w:szCs w:val="24"/>
        </w:rPr>
        <w:t>Washington, D.C. 20005</w:t>
      </w:r>
    </w:p>
    <w:p w14:paraId="104226D6" w14:textId="77777777" w:rsidR="001A5AA0" w:rsidRDefault="004844EE" w:rsidP="001A5AA0">
      <w:pPr>
        <w:autoSpaceDE w:val="0"/>
        <w:autoSpaceDN w:val="0"/>
        <w:adjustRightInd w:val="0"/>
        <w:spacing w:after="0" w:line="240" w:lineRule="auto"/>
        <w:ind w:firstLine="720"/>
        <w:rPr>
          <w:rFonts w:ascii="Times New Roman" w:hAnsi="Times New Roman"/>
          <w:sz w:val="24"/>
          <w:szCs w:val="24"/>
        </w:rPr>
      </w:pPr>
      <w:hyperlink r:id="rId14" w:history="1">
        <w:r w:rsidR="00481139">
          <w:rPr>
            <w:rStyle w:val="Hyperlink"/>
            <w:rFonts w:ascii="Times New Roman" w:hAnsi="Times New Roman"/>
            <w:sz w:val="24"/>
            <w:szCs w:val="24"/>
          </w:rPr>
          <w:t>ngumer</w:t>
        </w:r>
        <w:r w:rsidR="00481139" w:rsidRPr="003653FF">
          <w:rPr>
            <w:rStyle w:val="Hyperlink"/>
            <w:rFonts w:ascii="Times New Roman" w:hAnsi="Times New Roman"/>
            <w:sz w:val="24"/>
            <w:szCs w:val="24"/>
          </w:rPr>
          <w:t>@opc-dc.gov</w:t>
        </w:r>
      </w:hyperlink>
    </w:p>
    <w:p w14:paraId="104226D7" w14:textId="77777777" w:rsidR="001A5AA0" w:rsidRDefault="001A5AA0" w:rsidP="001A5AA0">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Telephone: (202) 727-3071</w:t>
      </w:r>
    </w:p>
    <w:p w14:paraId="104226D8" w14:textId="77777777" w:rsidR="00894D25" w:rsidRDefault="00894D25" w:rsidP="001A5AA0">
      <w:pPr>
        <w:autoSpaceDE w:val="0"/>
        <w:autoSpaceDN w:val="0"/>
        <w:adjustRightInd w:val="0"/>
        <w:spacing w:after="0" w:line="240" w:lineRule="auto"/>
        <w:ind w:firstLine="720"/>
        <w:jc w:val="both"/>
        <w:rPr>
          <w:rFonts w:ascii="Times New Roman" w:hAnsi="Times New Roman"/>
          <w:color w:val="000000"/>
          <w:sz w:val="24"/>
          <w:szCs w:val="24"/>
        </w:rPr>
      </w:pPr>
    </w:p>
    <w:p w14:paraId="104226D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D.2 </w:t>
      </w:r>
      <w:r>
        <w:rPr>
          <w:rFonts w:ascii="Times New Roman" w:hAnsi="Times New Roman"/>
          <w:b/>
          <w:bCs/>
          <w:color w:val="000000"/>
          <w:sz w:val="24"/>
          <w:szCs w:val="24"/>
        </w:rPr>
        <w:tab/>
        <w:t>Explanations to Prospective Offerors</w:t>
      </w:r>
    </w:p>
    <w:p w14:paraId="104226D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D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should carefully examine this RFP and all amendments, addenda, or other revisions, and be thoroughly familiar with all requirements prior to proffering a submission. Should an offeror find discrepancies or ambiguities in, or omissions from, the RFP and amendments, addenda or </w:t>
      </w:r>
      <w:r>
        <w:rPr>
          <w:rFonts w:ascii="Times New Roman" w:hAnsi="Times New Roman"/>
          <w:color w:val="000000"/>
          <w:sz w:val="24"/>
          <w:szCs w:val="24"/>
        </w:rPr>
        <w:lastRenderedPageBreak/>
        <w:t>revisions, or otherwise desire an explanation or interpretation of the RFP, any amendments, addenda, or revisions, the offeror must submit a request for interpretation or correction in writing. Any information given to an offeror concerning the solicitation shall be furnished promptly to all other offerors as an amendment or addendum to this RFP, if in the sole discretion</w:t>
      </w:r>
    </w:p>
    <w:p w14:paraId="104226D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 the Office, that information is necessary in proffering submissions, or if the lack thereof would be prejudicial to any other prospective offerors. Oral explanations or instructions given before the award of the contract shall not be binding.</w:t>
      </w:r>
    </w:p>
    <w:p w14:paraId="104226D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DE" w14:textId="77777777" w:rsidR="001A5AA0" w:rsidRDefault="00B725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D.3</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Written or Oral Discussions</w:t>
      </w:r>
    </w:p>
    <w:p w14:paraId="104226D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is permitted to conduct oral discussions with offerors that tender submissions to expedite the proposal evaluation process.</w:t>
      </w:r>
    </w:p>
    <w:p w14:paraId="104226E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2" w14:textId="77777777" w:rsidR="001A5AA0" w:rsidRDefault="00B725A0"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D.4</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Award Without Discussions</w:t>
      </w:r>
    </w:p>
    <w:p w14:paraId="104226E3" w14:textId="77777777" w:rsidR="001A5AA0" w:rsidRDefault="001A5AA0" w:rsidP="001A5AA0">
      <w:pPr>
        <w:autoSpaceDE w:val="0"/>
        <w:autoSpaceDN w:val="0"/>
        <w:adjustRightInd w:val="0"/>
        <w:spacing w:after="0" w:line="240" w:lineRule="auto"/>
        <w:ind w:firstLine="720"/>
        <w:jc w:val="both"/>
        <w:rPr>
          <w:rFonts w:ascii="Times New Roman" w:hAnsi="Times New Roman"/>
          <w:b/>
          <w:bCs/>
          <w:color w:val="000000"/>
          <w:sz w:val="24"/>
          <w:szCs w:val="24"/>
        </w:rPr>
      </w:pPr>
    </w:p>
    <w:p w14:paraId="104226E4"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order to meet the award schedule, OPC will make every effort to award the prospective contract without either written or oral discussions. Therefore, each offeror is</w:t>
      </w:r>
    </w:p>
    <w:p w14:paraId="104226E5"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advised that it should submit a complete and thorough submission that is fully compliant with the instructions in this RFP</w:t>
      </w:r>
      <w:r w:rsidR="00AD7CEE">
        <w:rPr>
          <w:rFonts w:ascii="Times New Roman" w:hAnsi="Times New Roman"/>
          <w:color w:val="000000"/>
          <w:sz w:val="24"/>
          <w:szCs w:val="24"/>
        </w:rPr>
        <w:t>.</w:t>
      </w:r>
    </w:p>
    <w:p w14:paraId="104226E6" w14:textId="77777777" w:rsidR="00AD7CEE" w:rsidRDefault="00AD7CEE" w:rsidP="00AD7CEE">
      <w:pPr>
        <w:autoSpaceDE w:val="0"/>
        <w:autoSpaceDN w:val="0"/>
        <w:adjustRightInd w:val="0"/>
        <w:spacing w:after="0" w:line="240" w:lineRule="auto"/>
        <w:jc w:val="both"/>
        <w:rPr>
          <w:rFonts w:ascii="Times New Roman" w:hAnsi="Times New Roman"/>
          <w:color w:val="000000"/>
          <w:sz w:val="24"/>
          <w:szCs w:val="24"/>
        </w:rPr>
      </w:pPr>
    </w:p>
    <w:p w14:paraId="104226E7" w14:textId="77777777" w:rsidR="001A5AA0" w:rsidRDefault="00B725A0"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D.5</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Written or Oral Discussions</w:t>
      </w:r>
    </w:p>
    <w:p w14:paraId="104226E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9"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If the Office elects to hold discussions with offerors, then a competitive range will be established based on the Evaluation Criteria set forth in Attachment B of this RFP. Upon completion of discussions, the Office will issue to all offerors in the competitive range a request for Best and Final Offers. After receipt of Best and Final Offers, OPC will not reopen discussions unless it is clearly in the best interest of the Office to do so.</w:t>
      </w:r>
    </w:p>
    <w:p w14:paraId="104226E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B"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D.6 </w:t>
      </w:r>
      <w:r>
        <w:rPr>
          <w:rFonts w:ascii="Times New Roman" w:hAnsi="Times New Roman"/>
          <w:b/>
          <w:bCs/>
          <w:color w:val="000000"/>
          <w:sz w:val="24"/>
          <w:szCs w:val="24"/>
        </w:rPr>
        <w:tab/>
        <w:t>Retention of Submissions</w:t>
      </w:r>
    </w:p>
    <w:p w14:paraId="104226E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OPC will retain all submissions; therefore, no submission will be returned to offerors.</w:t>
      </w:r>
    </w:p>
    <w:p w14:paraId="104226E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D.7 </w:t>
      </w:r>
      <w:r>
        <w:rPr>
          <w:rFonts w:ascii="Times New Roman" w:hAnsi="Times New Roman"/>
          <w:b/>
          <w:bCs/>
          <w:color w:val="000000"/>
          <w:sz w:val="24"/>
          <w:szCs w:val="24"/>
        </w:rPr>
        <w:tab/>
        <w:t>Examination of Submissions</w:t>
      </w:r>
    </w:p>
    <w:p w14:paraId="104226F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are expected to examine the requirements of all instructions (including all amendments,</w:t>
      </w:r>
    </w:p>
    <w:p w14:paraId="104226F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addenda, attachments, and exhibits) in this RFP. Failure to do so shall be at the sole risk of the offeror and may result in disqualification.</w:t>
      </w:r>
    </w:p>
    <w:p w14:paraId="104226F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F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D.8 </w:t>
      </w:r>
      <w:r>
        <w:rPr>
          <w:rFonts w:ascii="Times New Roman" w:hAnsi="Times New Roman"/>
          <w:b/>
          <w:bCs/>
          <w:color w:val="000000"/>
          <w:sz w:val="24"/>
          <w:szCs w:val="24"/>
        </w:rPr>
        <w:tab/>
        <w:t>Late Submissions: Modifications</w:t>
      </w:r>
    </w:p>
    <w:p w14:paraId="104226F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6" w14:textId="77777777" w:rsidR="004F4A95"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Any submission or Best and Final Offer received at OPC after the exact time specified for receipt shall not be considered. Any modification of a submission, including a modification resulting from the Office’s request for Best and Final Offers, is subject to the same conditions set forth in Section C. The only acceptable evidence to establish the time of receipt at OPC is the time-date stamp of the Office on the submission cover page, or other documentary evidence of receipt maintained by OPC. Notwithstanding any other provisions of this RFP to the contrary, a late </w:t>
      </w:r>
      <w:r>
        <w:rPr>
          <w:rFonts w:ascii="Times New Roman" w:hAnsi="Times New Roman"/>
          <w:color w:val="000000"/>
          <w:sz w:val="24"/>
          <w:szCs w:val="24"/>
        </w:rPr>
        <w:lastRenderedPageBreak/>
        <w:t>modification of an otherwise successful submission that makes the terms more favorable to the Office may be considered at any time it is received and may be accepted. Submissions shall be irrevocable and remain in full force and effect for a period not less than 120 days after receipt of submissions.</w:t>
      </w:r>
    </w:p>
    <w:p w14:paraId="104226F7" w14:textId="77777777" w:rsidR="004F4A95" w:rsidRDefault="004F4A95" w:rsidP="001A5AA0">
      <w:pPr>
        <w:autoSpaceDE w:val="0"/>
        <w:autoSpaceDN w:val="0"/>
        <w:adjustRightInd w:val="0"/>
        <w:spacing w:after="0" w:line="240" w:lineRule="auto"/>
        <w:jc w:val="both"/>
        <w:rPr>
          <w:rFonts w:ascii="Times New Roman" w:hAnsi="Times New Roman"/>
          <w:b/>
          <w:bCs/>
          <w:color w:val="000000"/>
          <w:sz w:val="24"/>
          <w:szCs w:val="24"/>
        </w:rPr>
      </w:pPr>
    </w:p>
    <w:p w14:paraId="104226F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D.9 </w:t>
      </w:r>
      <w:r>
        <w:rPr>
          <w:rFonts w:ascii="Times New Roman" w:hAnsi="Times New Roman"/>
          <w:b/>
          <w:bCs/>
          <w:color w:val="000000"/>
          <w:sz w:val="24"/>
          <w:szCs w:val="24"/>
        </w:rPr>
        <w:tab/>
        <w:t>No Compensation for Preparation of Submissions</w:t>
      </w:r>
    </w:p>
    <w:p w14:paraId="104226F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A" w14:textId="77777777" w:rsidR="00AD7CEE"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will not bear or assume any financial obligation or liability regarding the preparation of any submissions in response to this RFP, or prepared in connection therewith, including, but not limited to, any submissions, statements, reports, data, information, materials or other documents or items.</w:t>
      </w:r>
    </w:p>
    <w:p w14:paraId="104226FB" w14:textId="77777777" w:rsidR="00503491" w:rsidRDefault="00503491" w:rsidP="001A5AA0">
      <w:pPr>
        <w:autoSpaceDE w:val="0"/>
        <w:autoSpaceDN w:val="0"/>
        <w:adjustRightInd w:val="0"/>
        <w:spacing w:after="0" w:line="240" w:lineRule="auto"/>
        <w:jc w:val="both"/>
        <w:rPr>
          <w:rFonts w:ascii="Times New Roman" w:hAnsi="Times New Roman"/>
          <w:color w:val="000000"/>
          <w:sz w:val="24"/>
          <w:szCs w:val="24"/>
        </w:rPr>
      </w:pPr>
    </w:p>
    <w:p w14:paraId="104226F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D.10 </w:t>
      </w:r>
      <w:r>
        <w:rPr>
          <w:rFonts w:ascii="Times New Roman" w:hAnsi="Times New Roman"/>
          <w:b/>
          <w:bCs/>
          <w:color w:val="000000"/>
          <w:sz w:val="24"/>
          <w:szCs w:val="24"/>
        </w:rPr>
        <w:tab/>
        <w:t>Rejection of Submissions</w:t>
      </w:r>
    </w:p>
    <w:p w14:paraId="104226F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reserves the right, in its sole discretion:</w:t>
      </w:r>
    </w:p>
    <w:p w14:paraId="104226F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700" w14:textId="77777777" w:rsidR="001A5AA0" w:rsidRPr="005F55D4" w:rsidRDefault="001A5AA0"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5F55D4">
        <w:rPr>
          <w:rFonts w:ascii="Times New Roman" w:hAnsi="Times New Roman"/>
          <w:color w:val="000000"/>
          <w:sz w:val="24"/>
          <w:szCs w:val="24"/>
        </w:rPr>
        <w:t>To cancel this solicitation or reject all submissions.</w:t>
      </w:r>
    </w:p>
    <w:p w14:paraId="10422701" w14:textId="77777777" w:rsidR="001A5AA0" w:rsidRPr="00F74178" w:rsidRDefault="001A5AA0" w:rsidP="001A5AA0">
      <w:pPr>
        <w:pStyle w:val="ListParagraph"/>
        <w:autoSpaceDE w:val="0"/>
        <w:autoSpaceDN w:val="0"/>
        <w:adjustRightInd w:val="0"/>
        <w:spacing w:after="0" w:line="240" w:lineRule="auto"/>
        <w:ind w:left="1440"/>
        <w:jc w:val="both"/>
        <w:rPr>
          <w:rFonts w:ascii="Times New Roman" w:hAnsi="Times New Roman"/>
          <w:color w:val="000000"/>
          <w:sz w:val="24"/>
          <w:szCs w:val="24"/>
        </w:rPr>
      </w:pPr>
    </w:p>
    <w:p w14:paraId="10422702" w14:textId="77777777" w:rsidR="001A5AA0" w:rsidRPr="00F74178" w:rsidRDefault="00481139"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F74178">
        <w:rPr>
          <w:rFonts w:ascii="Times New Roman" w:hAnsi="Times New Roman"/>
          <w:color w:val="000000"/>
          <w:sz w:val="24"/>
          <w:szCs w:val="24"/>
        </w:rPr>
        <w:t>To reject submissions that contain conditions and/or contingencies that,</w:t>
      </w:r>
      <w:r>
        <w:rPr>
          <w:rFonts w:ascii="Times New Roman" w:hAnsi="Times New Roman"/>
          <w:color w:val="000000"/>
          <w:sz w:val="24"/>
          <w:szCs w:val="24"/>
        </w:rPr>
        <w:t xml:space="preserve"> </w:t>
      </w:r>
      <w:r w:rsidRPr="00F74178">
        <w:rPr>
          <w:rFonts w:ascii="Times New Roman" w:hAnsi="Times New Roman"/>
          <w:color w:val="000000"/>
          <w:sz w:val="24"/>
          <w:szCs w:val="24"/>
        </w:rPr>
        <w:t xml:space="preserve">in </w:t>
      </w:r>
      <w:r>
        <w:rPr>
          <w:rFonts w:ascii="Times New Roman" w:hAnsi="Times New Roman"/>
          <w:color w:val="000000"/>
          <w:sz w:val="24"/>
          <w:szCs w:val="24"/>
        </w:rPr>
        <w:t>OPC</w:t>
      </w:r>
      <w:r w:rsidRPr="00F74178">
        <w:rPr>
          <w:rFonts w:ascii="Times New Roman" w:hAnsi="Times New Roman"/>
          <w:color w:val="000000"/>
          <w:sz w:val="24"/>
          <w:szCs w:val="24"/>
        </w:rPr>
        <w:t>’s sole judgment, makes the submission indefinite, incomplete, otherwise non-responsive, or otherwise unacceptable for award.</w:t>
      </w:r>
    </w:p>
    <w:p w14:paraId="1042270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4"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t>To waive minor irregularities in any submission provided such waiver does not</w:t>
      </w:r>
    </w:p>
    <w:p w14:paraId="10422705"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result in an unfair advantage to any offeror.</w:t>
      </w:r>
    </w:p>
    <w:p w14:paraId="10422706"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7"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t>To take any other action within the applicable procurement law or regulations.</w:t>
      </w:r>
    </w:p>
    <w:p w14:paraId="10422708"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9"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To reject the submission of any offeror that has submitted a false or misleading</w:t>
      </w:r>
    </w:p>
    <w:p w14:paraId="1042270A"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statement, affidavit, or certification in connection with such submission or this</w:t>
      </w:r>
    </w:p>
    <w:p w14:paraId="1042270B"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RFP.</w:t>
      </w:r>
    </w:p>
    <w:p w14:paraId="1042270C" w14:textId="77777777" w:rsidR="00E75AD7" w:rsidRDefault="00E75AD7">
      <w:pPr>
        <w:spacing w:after="0" w:line="240" w:lineRule="auto"/>
        <w:rPr>
          <w:rFonts w:ascii="Times New Roman" w:hAnsi="Times New Roman"/>
          <w:b/>
          <w:bCs/>
          <w:color w:val="000000"/>
          <w:sz w:val="24"/>
          <w:szCs w:val="24"/>
        </w:rPr>
      </w:pPr>
    </w:p>
    <w:p w14:paraId="1042270D" w14:textId="77777777" w:rsidR="001A5AA0" w:rsidRDefault="001A5AA0" w:rsidP="001A5AA0">
      <w:pPr>
        <w:autoSpaceDE w:val="0"/>
        <w:autoSpaceDN w:val="0"/>
        <w:adjustRightInd w:val="0"/>
        <w:spacing w:after="0" w:line="240" w:lineRule="auto"/>
        <w:jc w:val="center"/>
        <w:rPr>
          <w:rFonts w:ascii="Times New Roman" w:hAnsi="Times New Roman"/>
          <w:b/>
          <w:bCs/>
          <w:sz w:val="24"/>
          <w:szCs w:val="24"/>
        </w:rPr>
      </w:pPr>
      <w:r w:rsidRPr="003D0745">
        <w:rPr>
          <w:rFonts w:ascii="Times New Roman" w:hAnsi="Times New Roman"/>
          <w:b/>
          <w:bCs/>
          <w:sz w:val="24"/>
          <w:szCs w:val="24"/>
          <w:u w:val="single"/>
        </w:rPr>
        <w:t xml:space="preserve">ATTACHMENT </w:t>
      </w:r>
      <w:r>
        <w:rPr>
          <w:rFonts w:ascii="Times New Roman" w:hAnsi="Times New Roman"/>
          <w:b/>
          <w:bCs/>
          <w:sz w:val="24"/>
          <w:szCs w:val="24"/>
          <w:u w:val="single"/>
        </w:rPr>
        <w:t>B</w:t>
      </w:r>
    </w:p>
    <w:p w14:paraId="1042270E" w14:textId="77777777" w:rsidR="001A5AA0" w:rsidRDefault="001A5AA0" w:rsidP="001A5AA0">
      <w:pPr>
        <w:autoSpaceDE w:val="0"/>
        <w:autoSpaceDN w:val="0"/>
        <w:adjustRightInd w:val="0"/>
        <w:spacing w:after="0" w:line="240" w:lineRule="auto"/>
        <w:rPr>
          <w:rFonts w:ascii="Times New Roman" w:hAnsi="Times New Roman"/>
          <w:b/>
          <w:bCs/>
          <w:sz w:val="24"/>
          <w:szCs w:val="24"/>
        </w:rPr>
      </w:pPr>
    </w:p>
    <w:p w14:paraId="1042270F" w14:textId="77777777" w:rsidR="001A5AA0" w:rsidRPr="00E31479" w:rsidRDefault="001A5AA0" w:rsidP="00696F6C">
      <w:pPr>
        <w:spacing w:line="240" w:lineRule="auto"/>
        <w:jc w:val="both"/>
        <w:rPr>
          <w:rFonts w:ascii="Times New Roman" w:hAnsi="Times New Roman"/>
          <w:sz w:val="24"/>
          <w:szCs w:val="24"/>
        </w:rPr>
      </w:pPr>
      <w:r w:rsidRPr="00E31479">
        <w:rPr>
          <w:rFonts w:ascii="Times New Roman" w:hAnsi="Times New Roman"/>
          <w:sz w:val="24"/>
          <w:szCs w:val="24"/>
        </w:rPr>
        <w:t>The following contractors will perform the work</w:t>
      </w:r>
      <w:r>
        <w:rPr>
          <w:rFonts w:ascii="Times New Roman" w:hAnsi="Times New Roman"/>
          <w:sz w:val="24"/>
          <w:szCs w:val="24"/>
        </w:rPr>
        <w:t xml:space="preserve"> described in this RFP. None has worked for </w:t>
      </w:r>
      <w:r w:rsidR="00074702">
        <w:rPr>
          <w:rFonts w:ascii="Times New Roman" w:hAnsi="Times New Roman"/>
          <w:sz w:val="24"/>
          <w:szCs w:val="24"/>
        </w:rPr>
        <w:t>Pepco</w:t>
      </w:r>
      <w:r>
        <w:rPr>
          <w:rFonts w:ascii="Times New Roman" w:hAnsi="Times New Roman"/>
          <w:sz w:val="24"/>
          <w:szCs w:val="24"/>
        </w:rPr>
        <w:t>, or its subsidiaries and affiliates in the past three (3) years.</w:t>
      </w:r>
    </w:p>
    <w:p w14:paraId="10422710" w14:textId="77777777" w:rsidR="00697A2E" w:rsidRDefault="00697A2E"/>
    <w:sectPr w:rsidR="00697A2E" w:rsidSect="009201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3B2C" w14:textId="77777777" w:rsidR="00B615A4" w:rsidRDefault="00B615A4" w:rsidP="001A5AA0">
      <w:pPr>
        <w:spacing w:after="0" w:line="240" w:lineRule="auto"/>
      </w:pPr>
      <w:r>
        <w:separator/>
      </w:r>
    </w:p>
  </w:endnote>
  <w:endnote w:type="continuationSeparator" w:id="0">
    <w:p w14:paraId="3507423F" w14:textId="77777777" w:rsidR="00B615A4" w:rsidRDefault="00B615A4" w:rsidP="001A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6" w14:textId="77777777" w:rsidR="00081745" w:rsidRDefault="00081745" w:rsidP="00920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22717" w14:textId="77777777" w:rsidR="00081745" w:rsidRDefault="00081745" w:rsidP="00920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8" w14:textId="77777777" w:rsidR="00081745" w:rsidRDefault="00081745">
    <w:pPr>
      <w:pStyle w:val="Footer"/>
      <w:jc w:val="center"/>
    </w:pPr>
    <w:r>
      <w:fldChar w:fldCharType="begin"/>
    </w:r>
    <w:r>
      <w:instrText xml:space="preserve"> PAGE   \* MERGEFORMAT </w:instrText>
    </w:r>
    <w:r>
      <w:fldChar w:fldCharType="separate"/>
    </w:r>
    <w:r w:rsidR="003C7842">
      <w:rPr>
        <w:noProof/>
      </w:rPr>
      <w:t>3</w:t>
    </w:r>
    <w:r>
      <w:fldChar w:fldCharType="end"/>
    </w:r>
  </w:p>
  <w:p w14:paraId="10422719" w14:textId="77777777" w:rsidR="00081745" w:rsidRDefault="00081745" w:rsidP="00920166">
    <w:pPr>
      <w:pStyle w:val="Foote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A" w14:textId="77777777" w:rsidR="00081745" w:rsidRDefault="00081745">
    <w:pPr>
      <w:pStyle w:val="Footer"/>
      <w:jc w:val="center"/>
    </w:pPr>
    <w:r>
      <w:fldChar w:fldCharType="begin"/>
    </w:r>
    <w:r>
      <w:instrText xml:space="preserve"> PAGE   \* MERGEFORMAT </w:instrText>
    </w:r>
    <w:r>
      <w:fldChar w:fldCharType="separate"/>
    </w:r>
    <w:r w:rsidR="003C7842">
      <w:rPr>
        <w:noProof/>
      </w:rPr>
      <w:t>1</w:t>
    </w:r>
    <w:r>
      <w:fldChar w:fldCharType="end"/>
    </w:r>
  </w:p>
  <w:p w14:paraId="1042271B" w14:textId="77777777" w:rsidR="00081745" w:rsidRDefault="0008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3152" w14:textId="77777777" w:rsidR="00B615A4" w:rsidRDefault="00B615A4" w:rsidP="001A5AA0">
      <w:pPr>
        <w:spacing w:after="0" w:line="240" w:lineRule="auto"/>
      </w:pPr>
      <w:r>
        <w:separator/>
      </w:r>
    </w:p>
  </w:footnote>
  <w:footnote w:type="continuationSeparator" w:id="0">
    <w:p w14:paraId="3843CC3B" w14:textId="77777777" w:rsidR="00B615A4" w:rsidRDefault="00B615A4" w:rsidP="001A5AA0">
      <w:pPr>
        <w:spacing w:after="0" w:line="240" w:lineRule="auto"/>
      </w:pPr>
      <w:r>
        <w:continuationSeparator/>
      </w:r>
    </w:p>
  </w:footnote>
  <w:footnote w:id="1">
    <w:p w14:paraId="1042271C" w14:textId="77777777" w:rsidR="00081745" w:rsidRPr="00622217" w:rsidRDefault="00081745" w:rsidP="001A5AA0">
      <w:pPr>
        <w:pStyle w:val="FootnoteText"/>
        <w:rPr>
          <w:rFonts w:ascii="Times New Roman" w:hAnsi="Times New Roman"/>
        </w:rPr>
      </w:pPr>
      <w:r w:rsidRPr="00622217">
        <w:rPr>
          <w:rStyle w:val="FootnoteReference"/>
          <w:rFonts w:ascii="Times New Roman" w:hAnsi="Times New Roman"/>
        </w:rPr>
        <w:footnoteRef/>
      </w:r>
      <w:r w:rsidRPr="00622217">
        <w:rPr>
          <w:rFonts w:ascii="Times New Roman" w:hAnsi="Times New Roman"/>
        </w:rPr>
        <w:t xml:space="preserve"> </w:t>
      </w:r>
      <w:r w:rsidRPr="00622217">
        <w:rPr>
          <w:rFonts w:ascii="Times New Roman" w:hAnsi="Times New Roman"/>
        </w:rPr>
        <w:tab/>
        <w:t xml:space="preserve">Dates </w:t>
      </w:r>
      <w:r>
        <w:rPr>
          <w:rFonts w:ascii="Times New Roman" w:hAnsi="Times New Roman"/>
        </w:rPr>
        <w:t>are s</w:t>
      </w:r>
      <w:r w:rsidRPr="00622217">
        <w:rPr>
          <w:rFonts w:ascii="Times New Roman" w:hAnsi="Times New Roman"/>
        </w:rPr>
        <w:t>ubject</w:t>
      </w:r>
      <w:r>
        <w:rPr>
          <w:rFonts w:ascii="Times New Roman" w:hAnsi="Times New Roman"/>
        </w:rPr>
        <w:t xml:space="preserve">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5" w14:textId="77777777" w:rsidR="00081745" w:rsidRDefault="0008174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AFB"/>
    <w:multiLevelType w:val="hybridMultilevel"/>
    <w:tmpl w:val="AF2E1398"/>
    <w:lvl w:ilvl="0" w:tplc="DF545B80">
      <w:start w:val="1"/>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05324E"/>
    <w:multiLevelType w:val="hybridMultilevel"/>
    <w:tmpl w:val="2AA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F5041"/>
    <w:multiLevelType w:val="hybridMultilevel"/>
    <w:tmpl w:val="D5A8208C"/>
    <w:lvl w:ilvl="0" w:tplc="E1B8D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7A4B84"/>
    <w:multiLevelType w:val="hybridMultilevel"/>
    <w:tmpl w:val="71B6DBEC"/>
    <w:lvl w:ilvl="0" w:tplc="0D92ECC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874EC"/>
    <w:multiLevelType w:val="hybridMultilevel"/>
    <w:tmpl w:val="53A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A5A84"/>
    <w:multiLevelType w:val="hybridMultilevel"/>
    <w:tmpl w:val="B12455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E7327C9"/>
    <w:multiLevelType w:val="hybridMultilevel"/>
    <w:tmpl w:val="3AB4880A"/>
    <w:lvl w:ilvl="0" w:tplc="D0E43B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A0"/>
    <w:rsid w:val="000044A8"/>
    <w:rsid w:val="00005306"/>
    <w:rsid w:val="00013547"/>
    <w:rsid w:val="00017DBB"/>
    <w:rsid w:val="00022FD8"/>
    <w:rsid w:val="00037D2E"/>
    <w:rsid w:val="0005052B"/>
    <w:rsid w:val="00063362"/>
    <w:rsid w:val="00074702"/>
    <w:rsid w:val="00081745"/>
    <w:rsid w:val="000843F6"/>
    <w:rsid w:val="00087A7A"/>
    <w:rsid w:val="00097DC2"/>
    <w:rsid w:val="000A080A"/>
    <w:rsid w:val="000B59BF"/>
    <w:rsid w:val="000C0D27"/>
    <w:rsid w:val="000C40FD"/>
    <w:rsid w:val="000D01DA"/>
    <w:rsid w:val="000D6780"/>
    <w:rsid w:val="000D7300"/>
    <w:rsid w:val="000F5384"/>
    <w:rsid w:val="000F5DCA"/>
    <w:rsid w:val="00100DEB"/>
    <w:rsid w:val="00105936"/>
    <w:rsid w:val="00106704"/>
    <w:rsid w:val="00114F03"/>
    <w:rsid w:val="00115220"/>
    <w:rsid w:val="00141AD7"/>
    <w:rsid w:val="00143AA0"/>
    <w:rsid w:val="00163D9B"/>
    <w:rsid w:val="001647F1"/>
    <w:rsid w:val="001705E7"/>
    <w:rsid w:val="00181E04"/>
    <w:rsid w:val="00186950"/>
    <w:rsid w:val="00190E6B"/>
    <w:rsid w:val="00197889"/>
    <w:rsid w:val="001A5AA0"/>
    <w:rsid w:val="001B1EEF"/>
    <w:rsid w:val="001B4BC7"/>
    <w:rsid w:val="001C2210"/>
    <w:rsid w:val="001D1C22"/>
    <w:rsid w:val="001D6410"/>
    <w:rsid w:val="001E09C6"/>
    <w:rsid w:val="001F2BFF"/>
    <w:rsid w:val="001F610F"/>
    <w:rsid w:val="00200996"/>
    <w:rsid w:val="002061D0"/>
    <w:rsid w:val="002114C5"/>
    <w:rsid w:val="002117E7"/>
    <w:rsid w:val="00211F23"/>
    <w:rsid w:val="00231B47"/>
    <w:rsid w:val="00232120"/>
    <w:rsid w:val="002501F8"/>
    <w:rsid w:val="00275699"/>
    <w:rsid w:val="0029276E"/>
    <w:rsid w:val="002A4562"/>
    <w:rsid w:val="002A7CAD"/>
    <w:rsid w:val="002C3DFC"/>
    <w:rsid w:val="002C4D22"/>
    <w:rsid w:val="002C78B8"/>
    <w:rsid w:val="00322D49"/>
    <w:rsid w:val="00333A51"/>
    <w:rsid w:val="00335AE8"/>
    <w:rsid w:val="00337D01"/>
    <w:rsid w:val="00342119"/>
    <w:rsid w:val="00343EF8"/>
    <w:rsid w:val="003541F1"/>
    <w:rsid w:val="0037704D"/>
    <w:rsid w:val="00387740"/>
    <w:rsid w:val="0039224A"/>
    <w:rsid w:val="003C440A"/>
    <w:rsid w:val="003C7842"/>
    <w:rsid w:val="003D06FC"/>
    <w:rsid w:val="003D7C6D"/>
    <w:rsid w:val="003E1218"/>
    <w:rsid w:val="003E7E00"/>
    <w:rsid w:val="003F057A"/>
    <w:rsid w:val="003F7505"/>
    <w:rsid w:val="003F7578"/>
    <w:rsid w:val="00400E30"/>
    <w:rsid w:val="00400FD0"/>
    <w:rsid w:val="00415FEC"/>
    <w:rsid w:val="00423398"/>
    <w:rsid w:val="00437D3D"/>
    <w:rsid w:val="00455B8A"/>
    <w:rsid w:val="00465132"/>
    <w:rsid w:val="0047354E"/>
    <w:rsid w:val="00473B9F"/>
    <w:rsid w:val="00481139"/>
    <w:rsid w:val="0048343A"/>
    <w:rsid w:val="004844EE"/>
    <w:rsid w:val="004A1711"/>
    <w:rsid w:val="004B5706"/>
    <w:rsid w:val="004F4A95"/>
    <w:rsid w:val="004F7E59"/>
    <w:rsid w:val="005001B4"/>
    <w:rsid w:val="00500B1A"/>
    <w:rsid w:val="00503491"/>
    <w:rsid w:val="005038C6"/>
    <w:rsid w:val="00503F5F"/>
    <w:rsid w:val="005104A9"/>
    <w:rsid w:val="005178D5"/>
    <w:rsid w:val="00522029"/>
    <w:rsid w:val="00523A96"/>
    <w:rsid w:val="00532656"/>
    <w:rsid w:val="00540B18"/>
    <w:rsid w:val="005424DB"/>
    <w:rsid w:val="005527FD"/>
    <w:rsid w:val="005771A5"/>
    <w:rsid w:val="00581C91"/>
    <w:rsid w:val="005A2F76"/>
    <w:rsid w:val="005C2AA1"/>
    <w:rsid w:val="005D0040"/>
    <w:rsid w:val="005D7C10"/>
    <w:rsid w:val="005F5234"/>
    <w:rsid w:val="00613F34"/>
    <w:rsid w:val="00616B27"/>
    <w:rsid w:val="00617B06"/>
    <w:rsid w:val="00621391"/>
    <w:rsid w:val="00626BFF"/>
    <w:rsid w:val="0062760B"/>
    <w:rsid w:val="0063075C"/>
    <w:rsid w:val="00646F15"/>
    <w:rsid w:val="0066272C"/>
    <w:rsid w:val="00670ACC"/>
    <w:rsid w:val="006830C8"/>
    <w:rsid w:val="00696F6C"/>
    <w:rsid w:val="00697A2E"/>
    <w:rsid w:val="006A6899"/>
    <w:rsid w:val="006B71BE"/>
    <w:rsid w:val="006F07E8"/>
    <w:rsid w:val="007059CF"/>
    <w:rsid w:val="00720D91"/>
    <w:rsid w:val="0073637D"/>
    <w:rsid w:val="00741907"/>
    <w:rsid w:val="0074276E"/>
    <w:rsid w:val="007439A7"/>
    <w:rsid w:val="0074549B"/>
    <w:rsid w:val="0074692E"/>
    <w:rsid w:val="007569BF"/>
    <w:rsid w:val="00760914"/>
    <w:rsid w:val="00770040"/>
    <w:rsid w:val="0078094C"/>
    <w:rsid w:val="007821FE"/>
    <w:rsid w:val="00785368"/>
    <w:rsid w:val="00790C6D"/>
    <w:rsid w:val="00797ABD"/>
    <w:rsid w:val="007A5A59"/>
    <w:rsid w:val="007B57D0"/>
    <w:rsid w:val="007B7CC0"/>
    <w:rsid w:val="007E0ACA"/>
    <w:rsid w:val="007F7B68"/>
    <w:rsid w:val="007F7E36"/>
    <w:rsid w:val="00804202"/>
    <w:rsid w:val="00814A9F"/>
    <w:rsid w:val="00815001"/>
    <w:rsid w:val="00826C10"/>
    <w:rsid w:val="00827F67"/>
    <w:rsid w:val="008302A1"/>
    <w:rsid w:val="00833036"/>
    <w:rsid w:val="008570C7"/>
    <w:rsid w:val="0086617D"/>
    <w:rsid w:val="00875002"/>
    <w:rsid w:val="00877B3C"/>
    <w:rsid w:val="00880E64"/>
    <w:rsid w:val="008817CB"/>
    <w:rsid w:val="00883AD4"/>
    <w:rsid w:val="00883CCE"/>
    <w:rsid w:val="0088413C"/>
    <w:rsid w:val="008925F7"/>
    <w:rsid w:val="00894D25"/>
    <w:rsid w:val="008A124F"/>
    <w:rsid w:val="008A29C1"/>
    <w:rsid w:val="008A4CA5"/>
    <w:rsid w:val="008A5E5F"/>
    <w:rsid w:val="008B0BF9"/>
    <w:rsid w:val="008B507B"/>
    <w:rsid w:val="008B5197"/>
    <w:rsid w:val="008D11A8"/>
    <w:rsid w:val="008E3976"/>
    <w:rsid w:val="008E6666"/>
    <w:rsid w:val="008F24B9"/>
    <w:rsid w:val="008F3FA1"/>
    <w:rsid w:val="008F5C1E"/>
    <w:rsid w:val="00901C08"/>
    <w:rsid w:val="00901ECF"/>
    <w:rsid w:val="00906FDB"/>
    <w:rsid w:val="00913503"/>
    <w:rsid w:val="00920166"/>
    <w:rsid w:val="0092616B"/>
    <w:rsid w:val="00933707"/>
    <w:rsid w:val="00945E2F"/>
    <w:rsid w:val="00947F7F"/>
    <w:rsid w:val="00950E4D"/>
    <w:rsid w:val="00954307"/>
    <w:rsid w:val="009556F6"/>
    <w:rsid w:val="00982F7F"/>
    <w:rsid w:val="009A1726"/>
    <w:rsid w:val="009B6DA4"/>
    <w:rsid w:val="009C17F8"/>
    <w:rsid w:val="009C1A74"/>
    <w:rsid w:val="009D0FE7"/>
    <w:rsid w:val="009D4D51"/>
    <w:rsid w:val="009D7E9A"/>
    <w:rsid w:val="00A01BE6"/>
    <w:rsid w:val="00A05813"/>
    <w:rsid w:val="00A06B7E"/>
    <w:rsid w:val="00A07BC3"/>
    <w:rsid w:val="00A15FFE"/>
    <w:rsid w:val="00A20E8F"/>
    <w:rsid w:val="00A20FDC"/>
    <w:rsid w:val="00A33EDB"/>
    <w:rsid w:val="00A4090B"/>
    <w:rsid w:val="00A456EF"/>
    <w:rsid w:val="00AA002D"/>
    <w:rsid w:val="00AA60FA"/>
    <w:rsid w:val="00AA7724"/>
    <w:rsid w:val="00AD2CFE"/>
    <w:rsid w:val="00AD7CEE"/>
    <w:rsid w:val="00AE1EFB"/>
    <w:rsid w:val="00AE5776"/>
    <w:rsid w:val="00AE71DE"/>
    <w:rsid w:val="00AF0C34"/>
    <w:rsid w:val="00AF206B"/>
    <w:rsid w:val="00B357EE"/>
    <w:rsid w:val="00B615A4"/>
    <w:rsid w:val="00B725A0"/>
    <w:rsid w:val="00B72B0C"/>
    <w:rsid w:val="00B77277"/>
    <w:rsid w:val="00B7738D"/>
    <w:rsid w:val="00BC1834"/>
    <w:rsid w:val="00BC1881"/>
    <w:rsid w:val="00BC7945"/>
    <w:rsid w:val="00BD4964"/>
    <w:rsid w:val="00BE2E0F"/>
    <w:rsid w:val="00BE34D2"/>
    <w:rsid w:val="00BE6271"/>
    <w:rsid w:val="00BF6563"/>
    <w:rsid w:val="00C15CE2"/>
    <w:rsid w:val="00C21924"/>
    <w:rsid w:val="00C22181"/>
    <w:rsid w:val="00C27711"/>
    <w:rsid w:val="00C331A2"/>
    <w:rsid w:val="00C43822"/>
    <w:rsid w:val="00C438C6"/>
    <w:rsid w:val="00C4544F"/>
    <w:rsid w:val="00C461DF"/>
    <w:rsid w:val="00C75FCC"/>
    <w:rsid w:val="00C90F12"/>
    <w:rsid w:val="00CC005C"/>
    <w:rsid w:val="00CC4CCB"/>
    <w:rsid w:val="00CD32A4"/>
    <w:rsid w:val="00CF3C3E"/>
    <w:rsid w:val="00CF6599"/>
    <w:rsid w:val="00D14D51"/>
    <w:rsid w:val="00D162BE"/>
    <w:rsid w:val="00D174C8"/>
    <w:rsid w:val="00D6212C"/>
    <w:rsid w:val="00D72DD3"/>
    <w:rsid w:val="00D82B08"/>
    <w:rsid w:val="00D878A6"/>
    <w:rsid w:val="00DA3D18"/>
    <w:rsid w:val="00DB6282"/>
    <w:rsid w:val="00DC0F70"/>
    <w:rsid w:val="00DC5841"/>
    <w:rsid w:val="00DE4C7D"/>
    <w:rsid w:val="00DE5CC5"/>
    <w:rsid w:val="00E142E5"/>
    <w:rsid w:val="00E3192D"/>
    <w:rsid w:val="00E3285A"/>
    <w:rsid w:val="00E36C87"/>
    <w:rsid w:val="00E5377A"/>
    <w:rsid w:val="00E75AD7"/>
    <w:rsid w:val="00E76231"/>
    <w:rsid w:val="00E90BF8"/>
    <w:rsid w:val="00E96323"/>
    <w:rsid w:val="00E969DE"/>
    <w:rsid w:val="00EA2170"/>
    <w:rsid w:val="00EA2B99"/>
    <w:rsid w:val="00EB6A77"/>
    <w:rsid w:val="00ED480E"/>
    <w:rsid w:val="00F0054D"/>
    <w:rsid w:val="00F0369E"/>
    <w:rsid w:val="00F04A8C"/>
    <w:rsid w:val="00F11DCE"/>
    <w:rsid w:val="00F13EC6"/>
    <w:rsid w:val="00F24888"/>
    <w:rsid w:val="00F317DA"/>
    <w:rsid w:val="00F37F9D"/>
    <w:rsid w:val="00F40A81"/>
    <w:rsid w:val="00F4369E"/>
    <w:rsid w:val="00F63742"/>
    <w:rsid w:val="00F66930"/>
    <w:rsid w:val="00F74685"/>
    <w:rsid w:val="00F8406D"/>
    <w:rsid w:val="00FA12A5"/>
    <w:rsid w:val="00FB4D4B"/>
    <w:rsid w:val="00FB5A99"/>
    <w:rsid w:val="00FB78A0"/>
    <w:rsid w:val="00FC4D95"/>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25AE"/>
  <w15:docId w15:val="{DC701914-86CA-4342-9C18-A242122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AA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A5AA0"/>
    <w:rPr>
      <w:rFonts w:eastAsia="Times New Roman"/>
      <w:sz w:val="20"/>
      <w:szCs w:val="20"/>
    </w:rPr>
  </w:style>
  <w:style w:type="character" w:styleId="PageNumber">
    <w:name w:val="page number"/>
    <w:basedOn w:val="DefaultParagraphFont"/>
    <w:rsid w:val="001A5AA0"/>
  </w:style>
  <w:style w:type="character" w:styleId="Hyperlink">
    <w:name w:val="Hyperlink"/>
    <w:rsid w:val="001A5AA0"/>
    <w:rPr>
      <w:color w:val="0000FF"/>
      <w:u w:val="single"/>
    </w:rPr>
  </w:style>
  <w:style w:type="paragraph" w:styleId="NoSpacing">
    <w:name w:val="No Spacing"/>
    <w:uiPriority w:val="1"/>
    <w:qFormat/>
    <w:rsid w:val="001A5AA0"/>
    <w:rPr>
      <w:rFonts w:ascii="Calibri" w:hAnsi="Calibri"/>
      <w:sz w:val="22"/>
      <w:szCs w:val="22"/>
    </w:rPr>
  </w:style>
  <w:style w:type="paragraph" w:styleId="Header">
    <w:name w:val="header"/>
    <w:basedOn w:val="Normal"/>
    <w:link w:val="HeaderChar"/>
    <w:uiPriority w:val="99"/>
    <w:semiHidden/>
    <w:unhideWhenUsed/>
    <w:rsid w:val="001A5AA0"/>
    <w:pPr>
      <w:tabs>
        <w:tab w:val="center" w:pos="4680"/>
        <w:tab w:val="right" w:pos="9360"/>
      </w:tabs>
      <w:spacing w:after="0" w:line="240" w:lineRule="auto"/>
    </w:pPr>
  </w:style>
  <w:style w:type="character" w:customStyle="1" w:styleId="HeaderChar">
    <w:name w:val="Header Char"/>
    <w:link w:val="Header"/>
    <w:uiPriority w:val="99"/>
    <w:semiHidden/>
    <w:rsid w:val="001A5AA0"/>
    <w:rPr>
      <w:rFonts w:ascii="Calibri" w:hAnsi="Calibri" w:cs="Times New Roman"/>
      <w:sz w:val="22"/>
      <w:szCs w:val="22"/>
    </w:rPr>
  </w:style>
  <w:style w:type="paragraph" w:styleId="FootnoteText">
    <w:name w:val="footnote text"/>
    <w:basedOn w:val="Normal"/>
    <w:link w:val="FootnoteTextChar"/>
    <w:uiPriority w:val="99"/>
    <w:semiHidden/>
    <w:unhideWhenUsed/>
    <w:rsid w:val="001A5AA0"/>
    <w:pPr>
      <w:spacing w:after="0" w:line="240" w:lineRule="auto"/>
    </w:pPr>
    <w:rPr>
      <w:sz w:val="20"/>
      <w:szCs w:val="20"/>
    </w:rPr>
  </w:style>
  <w:style w:type="character" w:customStyle="1" w:styleId="FootnoteTextChar">
    <w:name w:val="Footnote Text Char"/>
    <w:link w:val="FootnoteText"/>
    <w:uiPriority w:val="99"/>
    <w:semiHidden/>
    <w:rsid w:val="001A5AA0"/>
    <w:rPr>
      <w:rFonts w:ascii="Calibri" w:hAnsi="Calibri" w:cs="Times New Roman"/>
      <w:sz w:val="20"/>
      <w:szCs w:val="20"/>
    </w:rPr>
  </w:style>
  <w:style w:type="character" w:styleId="FootnoteReference">
    <w:name w:val="footnote reference"/>
    <w:uiPriority w:val="99"/>
    <w:semiHidden/>
    <w:unhideWhenUsed/>
    <w:rsid w:val="001A5AA0"/>
    <w:rPr>
      <w:vertAlign w:val="superscript"/>
    </w:rPr>
  </w:style>
  <w:style w:type="paragraph" w:styleId="ListParagraph">
    <w:name w:val="List Paragraph"/>
    <w:basedOn w:val="Normal"/>
    <w:uiPriority w:val="34"/>
    <w:qFormat/>
    <w:rsid w:val="001A5AA0"/>
    <w:pPr>
      <w:ind w:left="720"/>
      <w:contextualSpacing/>
    </w:pPr>
  </w:style>
  <w:style w:type="table" w:styleId="TableGrid">
    <w:name w:val="Table Grid"/>
    <w:basedOn w:val="TableNormal"/>
    <w:uiPriority w:val="59"/>
    <w:rsid w:val="001A5AA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gumer@op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dmonds@op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dmonds@o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591D-B22B-4F3B-8402-7EE481E2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3939</Words>
  <Characters>22454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26341</CharactersWithSpaces>
  <SharedDoc>false</SharedDoc>
  <HLinks>
    <vt:vector size="18" baseType="variant">
      <vt:variant>
        <vt:i4>118</vt:i4>
      </vt:variant>
      <vt:variant>
        <vt:i4>6</vt:i4>
      </vt:variant>
      <vt:variant>
        <vt:i4>0</vt:i4>
      </vt:variant>
      <vt:variant>
        <vt:i4>5</vt:i4>
      </vt:variant>
      <vt:variant>
        <vt:lpwstr>mailto:bedmonds@opc-dc.gov</vt:lpwstr>
      </vt:variant>
      <vt:variant>
        <vt:lpwstr/>
      </vt:variant>
      <vt:variant>
        <vt:i4>7536667</vt:i4>
      </vt:variant>
      <vt:variant>
        <vt:i4>3</vt:i4>
      </vt:variant>
      <vt:variant>
        <vt:i4>0</vt:i4>
      </vt:variant>
      <vt:variant>
        <vt:i4>5</vt:i4>
      </vt:variant>
      <vt:variant>
        <vt:lpwstr>mailto:ngumer@opc-dc.gov</vt:lpwstr>
      </vt:variant>
      <vt:variant>
        <vt:lpwstr/>
      </vt:variant>
      <vt:variant>
        <vt:i4>118</vt:i4>
      </vt:variant>
      <vt:variant>
        <vt:i4>0</vt:i4>
      </vt:variant>
      <vt:variant>
        <vt:i4>0</vt:i4>
      </vt:variant>
      <vt:variant>
        <vt:i4>5</vt:i4>
      </vt:variant>
      <vt:variant>
        <vt:lpwstr>mailto:bedmonds@opc-dc.gov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Daniels</dc:creator>
  <cp:lastModifiedBy>Naunihal Sigh Gumer</cp:lastModifiedBy>
  <cp:revision>2</cp:revision>
  <cp:lastPrinted>2016-05-04T16:47:00Z</cp:lastPrinted>
  <dcterms:created xsi:type="dcterms:W3CDTF">2023-05-11T19:10:00Z</dcterms:created>
  <dcterms:modified xsi:type="dcterms:W3CDTF">2023-05-11T19:10:00Z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53eb5ac9e5772d930287c55d69f17d55b2c67a54f59aebc9dca8755c8afc5f82</vt:lpwstr>
  </property>
</Properties>
</file>